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3124" w14:textId="77777777" w:rsidR="007D0CBD" w:rsidRPr="007D0CBD" w:rsidRDefault="007D0CBD" w:rsidP="007D0CBD">
      <w:pPr>
        <w:rPr>
          <w:rFonts w:ascii="Trebuchet MS" w:hAnsi="Trebuchet MS" w:cs="Arial"/>
          <w:b/>
        </w:rPr>
      </w:pPr>
      <w:bookmarkStart w:id="0" w:name="_Hlk56436249"/>
      <w:bookmarkStart w:id="1" w:name="_Hlk56436556"/>
    </w:p>
    <w:p w14:paraId="73C223BE" w14:textId="77777777" w:rsidR="007D0CBD" w:rsidRPr="007D0CBD" w:rsidRDefault="007D0CBD" w:rsidP="007D0CBD">
      <w:pPr>
        <w:rPr>
          <w:rFonts w:ascii="Trebuchet MS" w:hAnsi="Trebuchet MS" w:cs="Arial"/>
          <w:b/>
        </w:rPr>
      </w:pPr>
    </w:p>
    <w:p w14:paraId="79E21EEA" w14:textId="77777777" w:rsidR="007D0CBD" w:rsidRPr="007D0CBD" w:rsidRDefault="007D0CBD" w:rsidP="007D0CBD">
      <w:pPr>
        <w:rPr>
          <w:rFonts w:ascii="Trebuchet MS" w:hAnsi="Trebuchet MS" w:cs="Arial"/>
          <w:b/>
        </w:rPr>
      </w:pPr>
    </w:p>
    <w:p w14:paraId="6DE58D8E" w14:textId="77777777" w:rsidR="007D0CBD" w:rsidRPr="007D0CBD" w:rsidRDefault="007D0CBD" w:rsidP="007D0CBD">
      <w:pPr>
        <w:rPr>
          <w:rFonts w:ascii="Trebuchet MS" w:hAnsi="Trebuchet MS" w:cs="Arial"/>
          <w:b/>
        </w:rPr>
      </w:pPr>
    </w:p>
    <w:p w14:paraId="1A74618C" w14:textId="77777777" w:rsidR="007D0CBD" w:rsidRPr="007D0CBD" w:rsidRDefault="007D0CBD" w:rsidP="007D0CBD">
      <w:pPr>
        <w:rPr>
          <w:rFonts w:ascii="Trebuchet MS" w:hAnsi="Trebuchet MS" w:cs="Arial"/>
          <w:b/>
        </w:rPr>
      </w:pPr>
      <w:r w:rsidRPr="007D0CBD">
        <w:rPr>
          <w:rFonts w:ascii="Trebuchet MS" w:hAnsi="Trebuchet MS" w:cs="Arial"/>
          <w:b/>
        </w:rPr>
        <w:t xml:space="preserve">Week 3 – Covenant: God’s Gift of Christ </w:t>
      </w:r>
    </w:p>
    <w:p w14:paraId="7DCEED21" w14:textId="77777777" w:rsidR="007D0CBD" w:rsidRPr="007D0CBD" w:rsidRDefault="007D0CBD" w:rsidP="007D0CBD">
      <w:pPr>
        <w:rPr>
          <w:rFonts w:ascii="Trebuchet MS" w:hAnsi="Trebuchet MS" w:cs="Arial"/>
          <w:b/>
        </w:rPr>
      </w:pPr>
      <w:r w:rsidRPr="007D0CBD">
        <w:rPr>
          <w:rFonts w:ascii="Trebuchet MS" w:hAnsi="Trebuchet MS" w:cs="Arial"/>
          <w:b/>
        </w:rPr>
        <w:t>Bible Readings: Jeremiah 31:31-34</w:t>
      </w:r>
      <w:bookmarkEnd w:id="0"/>
      <w:r w:rsidRPr="007D0CBD">
        <w:rPr>
          <w:rFonts w:ascii="Trebuchet MS" w:hAnsi="Trebuchet MS" w:cs="Arial"/>
          <w:b/>
        </w:rPr>
        <w:t>; Luke 22:14-20</w:t>
      </w:r>
    </w:p>
    <w:bookmarkEnd w:id="1"/>
    <w:p w14:paraId="066C10D0" w14:textId="77777777" w:rsidR="007D0CBD" w:rsidRPr="007D0CBD" w:rsidRDefault="007D0CBD" w:rsidP="007D0CBD">
      <w:pPr>
        <w:rPr>
          <w:rFonts w:ascii="Trebuchet MS" w:hAnsi="Trebuchet MS" w:cs="Arial"/>
          <w:b/>
        </w:rPr>
      </w:pPr>
    </w:p>
    <w:p w14:paraId="7ACDBEEB" w14:textId="77777777" w:rsidR="007D0CBD" w:rsidRPr="007D0CBD" w:rsidRDefault="007D0CBD" w:rsidP="007D0CBD">
      <w:pPr>
        <w:jc w:val="center"/>
        <w:rPr>
          <w:rFonts w:ascii="Trebuchet MS" w:hAnsi="Trebuchet MS" w:cs="Arial"/>
          <w:b/>
        </w:rPr>
      </w:pPr>
      <w:r w:rsidRPr="007D0CBD">
        <w:rPr>
          <w:rFonts w:ascii="Trebuchet MS" w:hAnsi="Trebuchet MS" w:cs="Arial"/>
          <w:b/>
        </w:rPr>
        <w:t xml:space="preserve">TEACH - Content to help inform a sermon or small group </w:t>
      </w:r>
      <w:proofErr w:type="gramStart"/>
      <w:r w:rsidRPr="007D0CBD">
        <w:rPr>
          <w:rFonts w:ascii="Trebuchet MS" w:hAnsi="Trebuchet MS" w:cs="Arial"/>
          <w:b/>
        </w:rPr>
        <w:t>outline</w:t>
      </w:r>
      <w:proofErr w:type="gramEnd"/>
    </w:p>
    <w:p w14:paraId="422248E3" w14:textId="77777777" w:rsidR="007D0CBD" w:rsidRPr="007D0CBD" w:rsidRDefault="007D0CBD" w:rsidP="007D0CBD">
      <w:pPr>
        <w:rPr>
          <w:rFonts w:ascii="Trebuchet MS" w:hAnsi="Trebuchet MS" w:cs="Arial"/>
          <w:b/>
        </w:rPr>
      </w:pPr>
    </w:p>
    <w:p w14:paraId="38530EB2" w14:textId="77777777" w:rsidR="007D0CBD" w:rsidRPr="007D0CBD" w:rsidRDefault="007D0CBD" w:rsidP="007D0CBD">
      <w:pPr>
        <w:rPr>
          <w:rFonts w:ascii="Trebuchet MS" w:hAnsi="Trebuchet MS" w:cs="Arial"/>
          <w:b/>
        </w:rPr>
      </w:pPr>
      <w:r w:rsidRPr="007D0CBD">
        <w:rPr>
          <w:rFonts w:ascii="Trebuchet MS" w:hAnsi="Trebuchet MS" w:cs="Arial"/>
          <w:b/>
        </w:rPr>
        <w:t>Introduction</w:t>
      </w:r>
    </w:p>
    <w:p w14:paraId="6567A185" w14:textId="77777777" w:rsidR="007D0CBD" w:rsidRPr="007D0CBD" w:rsidRDefault="007D0CBD" w:rsidP="007D0CBD">
      <w:pPr>
        <w:rPr>
          <w:rFonts w:ascii="Trebuchet MS" w:hAnsi="Trebuchet MS" w:cs="Arial"/>
        </w:rPr>
      </w:pPr>
    </w:p>
    <w:p w14:paraId="53AC69DF" w14:textId="77777777" w:rsidR="007D0CBD" w:rsidRPr="007D0CBD" w:rsidRDefault="007D0CBD" w:rsidP="007D0CBD">
      <w:pPr>
        <w:numPr>
          <w:ilvl w:val="0"/>
          <w:numId w:val="1"/>
        </w:numPr>
        <w:contextualSpacing/>
        <w:rPr>
          <w:rFonts w:ascii="Trebuchet MS" w:hAnsi="Trebuchet MS" w:cs="Calibri"/>
        </w:rPr>
      </w:pPr>
      <w:r w:rsidRPr="007D0CBD">
        <w:rPr>
          <w:rFonts w:ascii="Trebuchet MS" w:hAnsi="Trebuchet MS" w:cs="Calibri"/>
        </w:rPr>
        <w:t>God loves people.</w:t>
      </w:r>
    </w:p>
    <w:p w14:paraId="186661D6" w14:textId="77777777" w:rsidR="007D0CBD" w:rsidRPr="007D0CBD" w:rsidRDefault="007D0CBD" w:rsidP="007D0CBD">
      <w:pPr>
        <w:numPr>
          <w:ilvl w:val="0"/>
          <w:numId w:val="1"/>
        </w:numPr>
        <w:contextualSpacing/>
        <w:rPr>
          <w:rFonts w:ascii="Trebuchet MS" w:hAnsi="Trebuchet MS" w:cs="Calibri"/>
        </w:rPr>
      </w:pPr>
      <w:r w:rsidRPr="007D0CBD">
        <w:rPr>
          <w:rFonts w:ascii="Trebuchet MS" w:hAnsi="Trebuchet MS" w:cs="Calibri"/>
        </w:rPr>
        <w:t xml:space="preserve">God is relentless in his loving movement towards us. He doesn’t give up – on anyone! </w:t>
      </w:r>
    </w:p>
    <w:p w14:paraId="2AC40FB5" w14:textId="77777777" w:rsidR="007D0CBD" w:rsidRPr="007D0CBD" w:rsidRDefault="007D0CBD" w:rsidP="007D0CBD">
      <w:pPr>
        <w:numPr>
          <w:ilvl w:val="0"/>
          <w:numId w:val="1"/>
        </w:numPr>
        <w:contextualSpacing/>
        <w:rPr>
          <w:rFonts w:ascii="Trebuchet MS" w:hAnsi="Trebuchet MS" w:cs="Calibri"/>
        </w:rPr>
      </w:pPr>
      <w:r w:rsidRPr="007D0CBD">
        <w:rPr>
          <w:rFonts w:ascii="Trebuchet MS" w:hAnsi="Trebuchet MS" w:cs="Calibri"/>
        </w:rPr>
        <w:t>‘God loves people’ is the reality that informs and drives the idea of covenant. A covenant isn’t a deal or a bargaining position that results in a contract. It is the foundation of an everlasting relationship between God and people that reveals the incredible truth, that God wants to be with us… to love us.</w:t>
      </w:r>
    </w:p>
    <w:p w14:paraId="3E9B58BD" w14:textId="77777777" w:rsidR="007D0CBD" w:rsidRPr="007D0CBD" w:rsidRDefault="007D0CBD" w:rsidP="007D0CBD">
      <w:pPr>
        <w:rPr>
          <w:rFonts w:ascii="Trebuchet MS" w:hAnsi="Trebuchet MS" w:cs="Arial"/>
        </w:rPr>
      </w:pPr>
    </w:p>
    <w:p w14:paraId="68A81729" w14:textId="77777777" w:rsidR="007D0CBD" w:rsidRPr="007D0CBD" w:rsidRDefault="007D0CBD" w:rsidP="007D0CBD">
      <w:pPr>
        <w:rPr>
          <w:rFonts w:ascii="Trebuchet MS" w:hAnsi="Trebuchet MS" w:cs="Arial"/>
          <w:b/>
        </w:rPr>
      </w:pPr>
      <w:r w:rsidRPr="007D0CBD">
        <w:rPr>
          <w:rFonts w:ascii="Trebuchet MS" w:hAnsi="Trebuchet MS" w:cs="Arial"/>
          <w:b/>
        </w:rPr>
        <w:t>Exploration</w:t>
      </w:r>
    </w:p>
    <w:p w14:paraId="138D6B32" w14:textId="77777777" w:rsidR="007D0CBD" w:rsidRPr="007D0CBD" w:rsidRDefault="007D0CBD" w:rsidP="007D0CBD">
      <w:pPr>
        <w:rPr>
          <w:rFonts w:ascii="Trebuchet MS" w:hAnsi="Trebuchet MS" w:cs="Arial"/>
        </w:rPr>
      </w:pPr>
    </w:p>
    <w:p w14:paraId="335614D6" w14:textId="77777777" w:rsidR="007D0CBD" w:rsidRPr="007D0CBD" w:rsidRDefault="007D0CBD" w:rsidP="007D0CBD">
      <w:pPr>
        <w:pStyle w:val="ListParagraph"/>
        <w:numPr>
          <w:ilvl w:val="0"/>
          <w:numId w:val="2"/>
        </w:numPr>
        <w:rPr>
          <w:rFonts w:ascii="Trebuchet MS" w:hAnsi="Trebuchet MS" w:cs="Calibri"/>
        </w:rPr>
      </w:pPr>
      <w:r w:rsidRPr="007D0CBD">
        <w:rPr>
          <w:rFonts w:ascii="Trebuchet MS" w:hAnsi="Trebuchet MS" w:cs="Calibri"/>
          <w:b/>
          <w:bCs/>
        </w:rPr>
        <w:t>Broken covenants</w:t>
      </w:r>
    </w:p>
    <w:p w14:paraId="086A2E03" w14:textId="77777777" w:rsidR="007D0CBD" w:rsidRPr="007D0CBD" w:rsidRDefault="007D0CBD" w:rsidP="007D0CBD">
      <w:pPr>
        <w:numPr>
          <w:ilvl w:val="0"/>
          <w:numId w:val="3"/>
        </w:numPr>
        <w:contextualSpacing/>
        <w:rPr>
          <w:rFonts w:ascii="Trebuchet MS" w:hAnsi="Trebuchet MS" w:cs="Calibri"/>
        </w:rPr>
      </w:pPr>
      <w:r w:rsidRPr="007D0CBD">
        <w:rPr>
          <w:rFonts w:ascii="Trebuchet MS" w:hAnsi="Trebuchet MS" w:cs="Calibri"/>
        </w:rPr>
        <w:t>The same cannot be said of us, as Jeremiah points out in Jeremiah 31:32. It seems that humankind are the ones who are prone to break the covenant – it has never been broken by God, and never will be!</w:t>
      </w:r>
    </w:p>
    <w:p w14:paraId="6C73DB84" w14:textId="77777777" w:rsidR="007D0CBD" w:rsidRPr="007D0CBD" w:rsidRDefault="007D0CBD" w:rsidP="007D0CBD">
      <w:pPr>
        <w:ind w:left="720"/>
        <w:rPr>
          <w:rFonts w:ascii="Trebuchet MS" w:hAnsi="Trebuchet MS" w:cs="Calibri"/>
          <w:b/>
          <w:bCs/>
          <w:i/>
        </w:rPr>
      </w:pPr>
    </w:p>
    <w:p w14:paraId="33B93A29" w14:textId="77777777" w:rsidR="007D0CBD" w:rsidRPr="007D0CBD" w:rsidRDefault="007D0CBD" w:rsidP="007D0CBD">
      <w:pPr>
        <w:ind w:left="1440"/>
        <w:rPr>
          <w:rFonts w:ascii="Trebuchet MS" w:hAnsi="Trebuchet MS" w:cs="Calibri"/>
        </w:rPr>
      </w:pPr>
      <w:hyperlink r:id="rId7" w:history="1">
        <w:r w:rsidRPr="007D0CBD">
          <w:rPr>
            <w:rFonts w:ascii="Trebuchet MS" w:hAnsi="Trebuchet MS" w:cs="Calibri"/>
            <w:vertAlign w:val="superscript"/>
          </w:rPr>
          <w:t>31 </w:t>
        </w:r>
      </w:hyperlink>
      <w:r w:rsidRPr="007D0CBD">
        <w:rPr>
          <w:rFonts w:ascii="Trebuchet MS" w:hAnsi="Trebuchet MS" w:cs="Calibri"/>
          <w:i/>
        </w:rPr>
        <w:t>‘That’s right.</w:t>
      </w:r>
      <w:r w:rsidRPr="007D0CBD">
        <w:rPr>
          <w:rFonts w:ascii="Trebuchet MS" w:hAnsi="Trebuchet MS" w:cs="Calibri"/>
        </w:rPr>
        <w:t xml:space="preserve"> </w:t>
      </w:r>
      <w:r w:rsidRPr="007D0CBD">
        <w:rPr>
          <w:rFonts w:ascii="Trebuchet MS" w:hAnsi="Trebuchet MS" w:cs="Calibri"/>
          <w:i/>
          <w:iCs/>
        </w:rPr>
        <w:t xml:space="preserve">The time is coming when I will make a brand-new covenant with Israel and Judah. </w:t>
      </w:r>
      <w:r w:rsidRPr="007D0CBD">
        <w:rPr>
          <w:rFonts w:ascii="Trebuchet MS" w:hAnsi="Trebuchet MS" w:cs="Calibri"/>
          <w:i/>
          <w:iCs/>
          <w:vertAlign w:val="superscript"/>
        </w:rPr>
        <w:t>32 </w:t>
      </w:r>
      <w:r w:rsidRPr="007D0CBD">
        <w:rPr>
          <w:rFonts w:ascii="Trebuchet MS" w:hAnsi="Trebuchet MS" w:cs="Calibri"/>
          <w:i/>
          <w:iCs/>
        </w:rPr>
        <w:t>It won’t be a repeat of the covenant I made with their ancestors when I took their hand to lead them out of the land of Egypt. They broke that covenant even though I did my part as their Master.’ God’s Decree.</w:t>
      </w:r>
      <w:r w:rsidRPr="007D0CBD">
        <w:rPr>
          <w:rFonts w:ascii="Trebuchet MS" w:hAnsi="Trebuchet MS" w:cs="Calibri"/>
        </w:rPr>
        <w:t xml:space="preserve"> </w:t>
      </w:r>
      <w:hyperlink r:id="rId8" w:history="1">
        <w:r w:rsidRPr="007D0CBD">
          <w:rPr>
            <w:rFonts w:ascii="Trebuchet MS" w:hAnsi="Trebuchet MS" w:cs="Calibri"/>
            <w:i/>
            <w:iCs/>
            <w:vertAlign w:val="superscript"/>
          </w:rPr>
          <w:t>33 </w:t>
        </w:r>
      </w:hyperlink>
      <w:r w:rsidRPr="007D0CBD">
        <w:rPr>
          <w:rFonts w:ascii="Trebuchet MS" w:hAnsi="Trebuchet MS" w:cs="Calibri"/>
          <w:i/>
          <w:iCs/>
        </w:rPr>
        <w:t>‘This is the brand-new covenant that I will make with Israel when the time comes. I will put my law within them – write it on their hearts! – and be their God. And they will be my people.</w:t>
      </w:r>
      <w:r w:rsidRPr="007D0CBD">
        <w:rPr>
          <w:rFonts w:ascii="Trebuchet MS" w:hAnsi="Trebuchet MS" w:cs="Calibri"/>
        </w:rPr>
        <w:t xml:space="preserve"> </w:t>
      </w:r>
      <w:hyperlink r:id="rId9" w:history="1">
        <w:r w:rsidRPr="007D0CBD">
          <w:rPr>
            <w:rFonts w:ascii="Trebuchet MS" w:hAnsi="Trebuchet MS" w:cs="Calibri"/>
            <w:i/>
            <w:iCs/>
            <w:vertAlign w:val="superscript"/>
          </w:rPr>
          <w:t>34 </w:t>
        </w:r>
      </w:hyperlink>
      <w:r w:rsidRPr="007D0CBD">
        <w:rPr>
          <w:rFonts w:ascii="Trebuchet MS" w:hAnsi="Trebuchet MS" w:cs="Calibri"/>
          <w:i/>
          <w:iCs/>
        </w:rPr>
        <w:t xml:space="preserve">They will no longer go around setting up schools to teach each other about God. They’ll know me </w:t>
      </w:r>
      <w:proofErr w:type="spellStart"/>
      <w:r w:rsidRPr="007D0CBD">
        <w:rPr>
          <w:rFonts w:ascii="Trebuchet MS" w:hAnsi="Trebuchet MS" w:cs="Calibri"/>
          <w:i/>
          <w:iCs/>
        </w:rPr>
        <w:t>firsthand</w:t>
      </w:r>
      <w:proofErr w:type="spellEnd"/>
      <w:r w:rsidRPr="007D0CBD">
        <w:rPr>
          <w:rFonts w:ascii="Trebuchet MS" w:hAnsi="Trebuchet MS" w:cs="Calibri"/>
          <w:i/>
          <w:iCs/>
        </w:rPr>
        <w:t>, the dull and the bright, the smart and the slow. I’ll wipe the slate clean for each of them. I’ll forget they ever sinned!’ God’s Decree.</w:t>
      </w:r>
    </w:p>
    <w:p w14:paraId="63F8FD40" w14:textId="77777777" w:rsidR="007D0CBD" w:rsidRPr="007D0CBD" w:rsidRDefault="007D0CBD" w:rsidP="007D0CBD">
      <w:pPr>
        <w:ind w:left="720"/>
        <w:jc w:val="right"/>
        <w:rPr>
          <w:rFonts w:ascii="Trebuchet MS" w:hAnsi="Trebuchet MS" w:cs="Calibri"/>
          <w:bCs/>
          <w:i/>
        </w:rPr>
      </w:pPr>
      <w:r w:rsidRPr="007D0CBD">
        <w:rPr>
          <w:rFonts w:ascii="Trebuchet MS" w:hAnsi="Trebuchet MS" w:cs="Calibri"/>
          <w:bCs/>
        </w:rPr>
        <w:t>Jeremiah 31:31-34</w:t>
      </w:r>
      <w:r w:rsidRPr="007D0CBD">
        <w:rPr>
          <w:rFonts w:ascii="Trebuchet MS" w:hAnsi="Trebuchet MS" w:cs="Calibri"/>
          <w:bCs/>
          <w:i/>
        </w:rPr>
        <w:t xml:space="preserve"> (MSG)</w:t>
      </w:r>
    </w:p>
    <w:p w14:paraId="62186F97" w14:textId="77777777" w:rsidR="007D0CBD" w:rsidRPr="007D0CBD" w:rsidRDefault="007D0CBD" w:rsidP="007D0CBD">
      <w:pPr>
        <w:rPr>
          <w:rFonts w:ascii="Trebuchet MS" w:hAnsi="Trebuchet MS" w:cs="Calibri"/>
          <w:b/>
          <w:bCs/>
        </w:rPr>
      </w:pPr>
    </w:p>
    <w:p w14:paraId="5E7DF0E9" w14:textId="5763B9C3" w:rsidR="007D0CBD" w:rsidRDefault="007D0CBD" w:rsidP="007D0CBD">
      <w:pPr>
        <w:numPr>
          <w:ilvl w:val="0"/>
          <w:numId w:val="4"/>
        </w:numPr>
        <w:spacing w:after="120"/>
        <w:ind w:left="714" w:hanging="357"/>
        <w:contextualSpacing/>
        <w:rPr>
          <w:rFonts w:ascii="Trebuchet MS" w:hAnsi="Trebuchet MS" w:cs="Calibri"/>
        </w:rPr>
      </w:pPr>
      <w:r w:rsidRPr="007D0CBD">
        <w:rPr>
          <w:rFonts w:ascii="Trebuchet MS" w:hAnsi="Trebuchet MS" w:cs="Calibri"/>
        </w:rPr>
        <w:t xml:space="preserve">There is nothing contractual about this covenant, as in the ‘you do </w:t>
      </w:r>
      <w:proofErr w:type="gramStart"/>
      <w:r w:rsidRPr="007D0CBD">
        <w:rPr>
          <w:rFonts w:ascii="Trebuchet MS" w:hAnsi="Trebuchet MS" w:cs="Calibri"/>
        </w:rPr>
        <w:t>this</w:t>
      </w:r>
      <w:proofErr w:type="gramEnd"/>
      <w:r w:rsidRPr="007D0CBD">
        <w:rPr>
          <w:rFonts w:ascii="Trebuchet MS" w:hAnsi="Trebuchet MS" w:cs="Calibri"/>
        </w:rPr>
        <w:t xml:space="preserve"> and I’ll do that’ type of bargaining that depends on compliance and co-operation from both parties.</w:t>
      </w:r>
    </w:p>
    <w:p w14:paraId="27DA4AFA" w14:textId="77777777" w:rsidR="007D0CBD" w:rsidRDefault="007D0CBD">
      <w:pPr>
        <w:rPr>
          <w:rFonts w:ascii="Trebuchet MS" w:hAnsi="Trebuchet MS" w:cs="Calibri"/>
        </w:rPr>
      </w:pPr>
      <w:r>
        <w:rPr>
          <w:rFonts w:ascii="Trebuchet MS" w:hAnsi="Trebuchet MS" w:cs="Calibri"/>
        </w:rPr>
        <w:br w:type="page"/>
      </w:r>
    </w:p>
    <w:p w14:paraId="71C616C0" w14:textId="7C7B2A30" w:rsidR="007D0CBD" w:rsidRDefault="007D0CBD" w:rsidP="007D0CBD">
      <w:pPr>
        <w:spacing w:after="120"/>
        <w:ind w:left="714"/>
        <w:contextualSpacing/>
        <w:rPr>
          <w:rFonts w:ascii="Trebuchet MS" w:hAnsi="Trebuchet MS" w:cs="Calibri"/>
        </w:rPr>
      </w:pPr>
    </w:p>
    <w:p w14:paraId="1C0E7DAF" w14:textId="72F85AFE" w:rsidR="007D0CBD" w:rsidRDefault="007D0CBD" w:rsidP="007D0CBD">
      <w:pPr>
        <w:spacing w:after="120"/>
        <w:ind w:left="714"/>
        <w:contextualSpacing/>
        <w:rPr>
          <w:rFonts w:ascii="Trebuchet MS" w:hAnsi="Trebuchet MS" w:cs="Calibri"/>
        </w:rPr>
      </w:pPr>
    </w:p>
    <w:p w14:paraId="3CC7B9DC" w14:textId="553202DD" w:rsidR="007D0CBD" w:rsidRDefault="007D0CBD" w:rsidP="007D0CBD">
      <w:pPr>
        <w:spacing w:after="120"/>
        <w:ind w:left="714"/>
        <w:contextualSpacing/>
        <w:rPr>
          <w:rFonts w:ascii="Trebuchet MS" w:hAnsi="Trebuchet MS" w:cs="Calibri"/>
        </w:rPr>
      </w:pPr>
    </w:p>
    <w:p w14:paraId="7AA4BF3C" w14:textId="1D4950AB" w:rsidR="007D0CBD" w:rsidRDefault="007D0CBD" w:rsidP="007D0CBD">
      <w:pPr>
        <w:spacing w:after="120"/>
        <w:ind w:left="714"/>
        <w:contextualSpacing/>
        <w:rPr>
          <w:rFonts w:ascii="Trebuchet MS" w:hAnsi="Trebuchet MS" w:cs="Calibri"/>
        </w:rPr>
      </w:pPr>
    </w:p>
    <w:p w14:paraId="20A86AF1" w14:textId="77777777" w:rsidR="007D0CBD" w:rsidRPr="007D0CBD" w:rsidRDefault="007D0CBD" w:rsidP="007D0CBD">
      <w:pPr>
        <w:spacing w:after="120"/>
        <w:ind w:left="714"/>
        <w:contextualSpacing/>
        <w:rPr>
          <w:rFonts w:ascii="Trebuchet MS" w:hAnsi="Trebuchet MS" w:cs="Calibri"/>
        </w:rPr>
      </w:pPr>
    </w:p>
    <w:p w14:paraId="457D7D6E" w14:textId="46427E82" w:rsidR="007D0CBD" w:rsidRPr="007D0CBD" w:rsidRDefault="007D0CBD" w:rsidP="007D0CBD">
      <w:pPr>
        <w:numPr>
          <w:ilvl w:val="0"/>
          <w:numId w:val="4"/>
        </w:numPr>
        <w:spacing w:after="120"/>
        <w:ind w:left="714" w:hanging="357"/>
        <w:contextualSpacing/>
        <w:rPr>
          <w:rFonts w:ascii="Trebuchet MS" w:hAnsi="Trebuchet MS" w:cs="Calibri"/>
        </w:rPr>
      </w:pPr>
      <w:r w:rsidRPr="007D0CBD">
        <w:rPr>
          <w:rFonts w:ascii="Trebuchet MS" w:hAnsi="Trebuchet MS" w:cs="Calibri"/>
        </w:rPr>
        <w:t xml:space="preserve">Jeremiah suggests that the days of contractually based covenants are </w:t>
      </w:r>
      <w:proofErr w:type="gramStart"/>
      <w:r w:rsidRPr="007D0CBD">
        <w:rPr>
          <w:rFonts w:ascii="Trebuchet MS" w:hAnsi="Trebuchet MS" w:cs="Calibri"/>
        </w:rPr>
        <w:t>over</w:t>
      </w:r>
      <w:proofErr w:type="gramEnd"/>
      <w:r w:rsidRPr="007D0CBD">
        <w:rPr>
          <w:rFonts w:ascii="Trebuchet MS" w:hAnsi="Trebuchet MS" w:cs="Calibri"/>
        </w:rPr>
        <w:t xml:space="preserve"> and that God is doing something ‘brand-new’ (v33). The proposal being placed before us is that God is saying, ‘I am going to do it all from my side of our relationship.’ This goes against humanity’s ideas of what is right and fair! But God says, ‘I will do it all – and I will never give up on you!’ This the foundation of grace and mercy. </w:t>
      </w:r>
    </w:p>
    <w:p w14:paraId="7A41C71D" w14:textId="77777777" w:rsidR="007D0CBD" w:rsidRPr="007D0CBD" w:rsidRDefault="007D0CBD" w:rsidP="007D0CBD">
      <w:pPr>
        <w:numPr>
          <w:ilvl w:val="0"/>
          <w:numId w:val="4"/>
        </w:numPr>
        <w:spacing w:after="120"/>
        <w:ind w:left="714" w:hanging="357"/>
        <w:contextualSpacing/>
        <w:rPr>
          <w:rFonts w:ascii="Trebuchet MS" w:hAnsi="Trebuchet MS" w:cs="Calibri"/>
        </w:rPr>
      </w:pPr>
      <w:r w:rsidRPr="007D0CBD">
        <w:rPr>
          <w:rFonts w:ascii="Trebuchet MS" w:hAnsi="Trebuchet MS" w:cs="Calibri"/>
        </w:rPr>
        <w:t xml:space="preserve">A contract is based on our ability to bring something to the relationship; it is heavily biased towards our ability to keep our side of the deal. It implies that we can earn or deserve God’s love, </w:t>
      </w:r>
      <w:proofErr w:type="gramStart"/>
      <w:r w:rsidRPr="007D0CBD">
        <w:rPr>
          <w:rFonts w:ascii="Trebuchet MS" w:hAnsi="Trebuchet MS" w:cs="Calibri"/>
        </w:rPr>
        <w:t>favour</w:t>
      </w:r>
      <w:proofErr w:type="gramEnd"/>
      <w:r w:rsidRPr="007D0CBD">
        <w:rPr>
          <w:rFonts w:ascii="Trebuchet MS" w:hAnsi="Trebuchet MS" w:cs="Calibri"/>
        </w:rPr>
        <w:t xml:space="preserve"> and help. Human pride revels at such a prospect. </w:t>
      </w:r>
    </w:p>
    <w:p w14:paraId="4880A1CA" w14:textId="77777777" w:rsidR="007D0CBD" w:rsidRPr="007D0CBD" w:rsidRDefault="007D0CBD" w:rsidP="007D0CBD">
      <w:pPr>
        <w:numPr>
          <w:ilvl w:val="0"/>
          <w:numId w:val="4"/>
        </w:numPr>
        <w:contextualSpacing/>
        <w:rPr>
          <w:rFonts w:ascii="Trebuchet MS" w:hAnsi="Trebuchet MS" w:cs="Calibri"/>
        </w:rPr>
      </w:pPr>
      <w:r w:rsidRPr="007D0CBD">
        <w:rPr>
          <w:rFonts w:ascii="Trebuchet MS" w:hAnsi="Trebuchet MS" w:cs="Calibri"/>
        </w:rPr>
        <w:t>The humiliating reality (for human ego) is that covenant love is not based on this kind of thinking. God knows that we humans can never keep our side of the agreement. We break the covenant, mess up and fail to measure up – this is the human story. The premise of grace is that God does it all for us… God fills up the gaps and cracks with his mercy and grace.</w:t>
      </w:r>
    </w:p>
    <w:p w14:paraId="09CB9EC6" w14:textId="77777777" w:rsidR="007D0CBD" w:rsidRPr="007D0CBD" w:rsidRDefault="007D0CBD" w:rsidP="007D0CBD">
      <w:pPr>
        <w:numPr>
          <w:ilvl w:val="0"/>
          <w:numId w:val="4"/>
        </w:numPr>
        <w:contextualSpacing/>
        <w:rPr>
          <w:rFonts w:ascii="Trebuchet MS" w:hAnsi="Trebuchet MS" w:cs="Calibri"/>
        </w:rPr>
      </w:pPr>
      <w:r w:rsidRPr="007D0CBD">
        <w:rPr>
          <w:rFonts w:ascii="Trebuchet MS" w:hAnsi="Trebuchet MS" w:cs="Calibri"/>
        </w:rPr>
        <w:t>Quote – ‘</w:t>
      </w:r>
      <w:r w:rsidRPr="007D0CBD">
        <w:rPr>
          <w:rFonts w:ascii="Trebuchet MS" w:hAnsi="Trebuchet MS" w:cs="Calibri"/>
          <w:i/>
          <w:iCs/>
        </w:rPr>
        <w:t xml:space="preserve">There’s a crack in almost everything, </w:t>
      </w:r>
      <w:proofErr w:type="gramStart"/>
      <w:r w:rsidRPr="007D0CBD">
        <w:rPr>
          <w:rFonts w:ascii="Trebuchet MS" w:hAnsi="Trebuchet MS" w:cs="Calibri"/>
          <w:i/>
          <w:iCs/>
        </w:rPr>
        <w:t>That’s</w:t>
      </w:r>
      <w:proofErr w:type="gramEnd"/>
      <w:r w:rsidRPr="007D0CBD">
        <w:rPr>
          <w:rFonts w:ascii="Trebuchet MS" w:hAnsi="Trebuchet MS" w:cs="Calibri"/>
          <w:i/>
          <w:iCs/>
        </w:rPr>
        <w:t xml:space="preserve"> how the light gets in.’ </w:t>
      </w:r>
      <w:r w:rsidRPr="007D0CBD">
        <w:rPr>
          <w:rFonts w:ascii="Trebuchet MS" w:hAnsi="Trebuchet MS" w:cs="Calibri"/>
        </w:rPr>
        <w:t xml:space="preserve">(Leonard Cohen, ‘Anthem’ from 1992 album </w:t>
      </w:r>
      <w:r w:rsidRPr="007D0CBD">
        <w:rPr>
          <w:rFonts w:ascii="Trebuchet MS" w:hAnsi="Trebuchet MS" w:cs="Calibri"/>
          <w:i/>
        </w:rPr>
        <w:t>The Future</w:t>
      </w:r>
      <w:r w:rsidRPr="007D0CBD">
        <w:rPr>
          <w:rFonts w:ascii="Trebuchet MS" w:hAnsi="Trebuchet MS" w:cs="Calibri"/>
        </w:rPr>
        <w:t>)</w:t>
      </w:r>
    </w:p>
    <w:p w14:paraId="6396C3FB" w14:textId="77777777" w:rsidR="007D0CBD" w:rsidRPr="007D0CBD" w:rsidRDefault="007D0CBD" w:rsidP="007D0CBD">
      <w:pPr>
        <w:jc w:val="center"/>
        <w:rPr>
          <w:rFonts w:ascii="Trebuchet MS" w:hAnsi="Trebuchet MS" w:cs="Calibri"/>
        </w:rPr>
      </w:pPr>
    </w:p>
    <w:p w14:paraId="29E95AE9" w14:textId="77777777" w:rsidR="007D0CBD" w:rsidRPr="007D0CBD" w:rsidRDefault="007D0CBD" w:rsidP="007D0CBD">
      <w:pPr>
        <w:numPr>
          <w:ilvl w:val="0"/>
          <w:numId w:val="2"/>
        </w:numPr>
        <w:contextualSpacing/>
        <w:rPr>
          <w:rFonts w:ascii="Trebuchet MS" w:hAnsi="Trebuchet MS" w:cs="Calibri"/>
          <w:b/>
          <w:bCs/>
        </w:rPr>
      </w:pPr>
      <w:r w:rsidRPr="007D0CBD">
        <w:rPr>
          <w:rFonts w:ascii="Trebuchet MS" w:hAnsi="Trebuchet MS" w:cs="Calibri"/>
          <w:b/>
          <w:bCs/>
        </w:rPr>
        <w:t xml:space="preserve">Broken Justice </w:t>
      </w:r>
    </w:p>
    <w:p w14:paraId="7851779B" w14:textId="77777777" w:rsidR="007D0CBD" w:rsidRPr="007D0CBD" w:rsidRDefault="007D0CBD" w:rsidP="007D0CBD">
      <w:pPr>
        <w:numPr>
          <w:ilvl w:val="0"/>
          <w:numId w:val="5"/>
        </w:numPr>
        <w:contextualSpacing/>
        <w:rPr>
          <w:rFonts w:ascii="Trebuchet MS" w:hAnsi="Trebuchet MS" w:cs="Calibri"/>
        </w:rPr>
      </w:pPr>
      <w:r w:rsidRPr="007D0CBD">
        <w:rPr>
          <w:rFonts w:ascii="Trebuchet MS" w:hAnsi="Trebuchet MS" w:cs="Calibri"/>
        </w:rPr>
        <w:t>The movement from retributive (punishment based) to restorative justice is based on the concept of God’s covenant love.</w:t>
      </w:r>
    </w:p>
    <w:p w14:paraId="686662C7" w14:textId="77777777" w:rsidR="007D0CBD" w:rsidRPr="007D0CBD" w:rsidRDefault="007D0CBD" w:rsidP="007D0CBD">
      <w:pPr>
        <w:numPr>
          <w:ilvl w:val="0"/>
          <w:numId w:val="5"/>
        </w:numPr>
        <w:contextualSpacing/>
        <w:rPr>
          <w:rFonts w:ascii="Trebuchet MS" w:hAnsi="Trebuchet MS" w:cs="Calibri"/>
        </w:rPr>
      </w:pPr>
      <w:r w:rsidRPr="007D0CBD">
        <w:rPr>
          <w:rFonts w:ascii="Trebuchet MS" w:hAnsi="Trebuchet MS" w:cs="Calibri"/>
        </w:rPr>
        <w:t xml:space="preserve">For most of human history, justice in the form of a legalistic system informs most societies’ idea of justice – where people get what they deserve for their crimes. While this provides a basis for legal and court systems, it is rather limited in its scope, and often leaves victims disappointed, </w:t>
      </w:r>
      <w:proofErr w:type="gramStart"/>
      <w:r w:rsidRPr="007D0CBD">
        <w:rPr>
          <w:rFonts w:ascii="Trebuchet MS" w:hAnsi="Trebuchet MS" w:cs="Calibri"/>
        </w:rPr>
        <w:t>hurt</w:t>
      </w:r>
      <w:proofErr w:type="gramEnd"/>
      <w:r w:rsidRPr="007D0CBD">
        <w:rPr>
          <w:rFonts w:ascii="Trebuchet MS" w:hAnsi="Trebuchet MS" w:cs="Calibri"/>
        </w:rPr>
        <w:t xml:space="preserve"> and angry. It does nothing much for victims of crime, nor does it address the causes of crime.</w:t>
      </w:r>
    </w:p>
    <w:p w14:paraId="3AE854AB" w14:textId="77777777" w:rsidR="007D0CBD" w:rsidRPr="007D0CBD" w:rsidRDefault="007D0CBD" w:rsidP="007D0CBD">
      <w:pPr>
        <w:numPr>
          <w:ilvl w:val="0"/>
          <w:numId w:val="5"/>
        </w:numPr>
        <w:contextualSpacing/>
        <w:rPr>
          <w:rFonts w:ascii="Trebuchet MS" w:hAnsi="Trebuchet MS" w:cs="Calibri"/>
        </w:rPr>
      </w:pPr>
      <w:r w:rsidRPr="007D0CBD">
        <w:rPr>
          <w:rFonts w:ascii="Trebuchet MS" w:hAnsi="Trebuchet MS" w:cs="Calibri"/>
        </w:rPr>
        <w:t xml:space="preserve">Quote – </w:t>
      </w:r>
      <w:r w:rsidRPr="007D0CBD">
        <w:rPr>
          <w:rFonts w:ascii="Trebuchet MS" w:hAnsi="Trebuchet MS" w:cs="Calibri"/>
          <w:i/>
          <w:iCs/>
        </w:rPr>
        <w:t xml:space="preserve">‘This life isn’t fair. If you always INSIST on justice, you’ll be angry </w:t>
      </w:r>
      <w:proofErr w:type="gramStart"/>
      <w:r w:rsidRPr="007D0CBD">
        <w:rPr>
          <w:rFonts w:ascii="Trebuchet MS" w:hAnsi="Trebuchet MS" w:cs="Calibri"/>
          <w:i/>
          <w:iCs/>
        </w:rPr>
        <w:t>all of</w:t>
      </w:r>
      <w:proofErr w:type="gramEnd"/>
      <w:r w:rsidRPr="007D0CBD">
        <w:rPr>
          <w:rFonts w:ascii="Trebuchet MS" w:hAnsi="Trebuchet MS" w:cs="Calibri"/>
          <w:i/>
          <w:iCs/>
        </w:rPr>
        <w:t xml:space="preserve"> your life. (Don’t make a ‘god’ out of justice.)’ (</w:t>
      </w:r>
      <w:r w:rsidRPr="007D0CBD">
        <w:rPr>
          <w:rFonts w:ascii="Trebuchet MS" w:hAnsi="Trebuchet MS" w:cs="Calibri"/>
        </w:rPr>
        <w:t>David Riddell)</w:t>
      </w:r>
    </w:p>
    <w:p w14:paraId="7E04FEEE" w14:textId="77777777" w:rsidR="007D0CBD" w:rsidRPr="007D0CBD" w:rsidRDefault="007D0CBD" w:rsidP="007D0CBD">
      <w:pPr>
        <w:numPr>
          <w:ilvl w:val="0"/>
          <w:numId w:val="5"/>
        </w:numPr>
        <w:contextualSpacing/>
        <w:rPr>
          <w:rFonts w:ascii="Trebuchet MS" w:hAnsi="Trebuchet MS" w:cs="Calibri"/>
        </w:rPr>
      </w:pPr>
      <w:r w:rsidRPr="007D0CBD">
        <w:rPr>
          <w:rFonts w:ascii="Trebuchet MS" w:hAnsi="Trebuchet MS" w:cs="Calibri"/>
        </w:rPr>
        <w:t xml:space="preserve">Restorative justice seeks to heal and restore people. </w:t>
      </w:r>
    </w:p>
    <w:p w14:paraId="20B4F65C" w14:textId="77777777" w:rsidR="007D0CBD" w:rsidRPr="007D0CBD" w:rsidRDefault="007D0CBD" w:rsidP="007D0CBD">
      <w:pPr>
        <w:numPr>
          <w:ilvl w:val="0"/>
          <w:numId w:val="5"/>
        </w:numPr>
        <w:contextualSpacing/>
        <w:rPr>
          <w:rFonts w:ascii="Trebuchet MS" w:hAnsi="Trebuchet MS" w:cs="Calibri"/>
        </w:rPr>
      </w:pPr>
      <w:r w:rsidRPr="007D0CBD">
        <w:rPr>
          <w:rFonts w:ascii="Trebuchet MS" w:hAnsi="Trebuchet MS" w:cs="Calibri"/>
        </w:rPr>
        <w:t xml:space="preserve">Reflect on how parents often love their children unconditionally. In such a relationship, the parent does not expect the child to merit or earn their love… the parent realises that little children </w:t>
      </w:r>
      <w:proofErr w:type="gramStart"/>
      <w:r w:rsidRPr="007D0CBD">
        <w:rPr>
          <w:rFonts w:ascii="Trebuchet MS" w:hAnsi="Trebuchet MS" w:cs="Calibri"/>
        </w:rPr>
        <w:t>aren’t capable of earning</w:t>
      </w:r>
      <w:proofErr w:type="gramEnd"/>
      <w:r w:rsidRPr="007D0CBD">
        <w:rPr>
          <w:rFonts w:ascii="Trebuchet MS" w:hAnsi="Trebuchet MS" w:cs="Calibri"/>
        </w:rPr>
        <w:t xml:space="preserve"> love and care by behaving or performing to order. A good parent’s love is not conditional on their child’s capacity to earn or merit their love, although the child’s capacity to love is often developed within this context.</w:t>
      </w:r>
    </w:p>
    <w:p w14:paraId="595BF1AD" w14:textId="77777777" w:rsidR="007D0CBD" w:rsidRPr="007D0CBD" w:rsidRDefault="007D0CBD" w:rsidP="007D0CBD">
      <w:pPr>
        <w:numPr>
          <w:ilvl w:val="0"/>
          <w:numId w:val="5"/>
        </w:numPr>
        <w:contextualSpacing/>
        <w:rPr>
          <w:rFonts w:ascii="Trebuchet MS" w:hAnsi="Trebuchet MS" w:cs="Calibri"/>
        </w:rPr>
      </w:pPr>
      <w:r w:rsidRPr="007D0CBD">
        <w:rPr>
          <w:rFonts w:ascii="Trebuchet MS" w:hAnsi="Trebuchet MS" w:cs="Calibri"/>
        </w:rPr>
        <w:t xml:space="preserve">Love can be reciprocated naturally as the child absorbs the parents’ love. This kind of relationship </w:t>
      </w:r>
      <w:r w:rsidRPr="007D0CBD">
        <w:rPr>
          <w:rFonts w:ascii="Trebuchet MS" w:hAnsi="Trebuchet MS" w:cs="Calibri"/>
          <w:i/>
          <w:iCs/>
        </w:rPr>
        <w:t>transforms</w:t>
      </w:r>
      <w:r w:rsidRPr="007D0CBD">
        <w:rPr>
          <w:rFonts w:ascii="Trebuchet MS" w:hAnsi="Trebuchet MS" w:cs="Calibri"/>
        </w:rPr>
        <w:t xml:space="preserve"> both the child and the parent.</w:t>
      </w:r>
    </w:p>
    <w:p w14:paraId="375353EA" w14:textId="0CF1B771" w:rsidR="007D0CBD" w:rsidRDefault="007D0CBD" w:rsidP="007D0CBD">
      <w:pPr>
        <w:numPr>
          <w:ilvl w:val="0"/>
          <w:numId w:val="5"/>
        </w:numPr>
        <w:contextualSpacing/>
        <w:rPr>
          <w:rFonts w:ascii="Trebuchet MS" w:hAnsi="Trebuchet MS" w:cs="Calibri"/>
        </w:rPr>
      </w:pPr>
      <w:r w:rsidRPr="007D0CBD">
        <w:rPr>
          <w:rFonts w:ascii="Trebuchet MS" w:hAnsi="Trebuchet MS" w:cs="Calibri"/>
        </w:rPr>
        <w:t xml:space="preserve">Quote – </w:t>
      </w:r>
      <w:r w:rsidRPr="007D0CBD">
        <w:rPr>
          <w:rFonts w:ascii="Trebuchet MS" w:hAnsi="Trebuchet MS" w:cs="Calibri"/>
          <w:i/>
          <w:iCs/>
        </w:rPr>
        <w:t>‘Unfortunately, the most common view of God’s judgment is retributive justice, which appeals to the ego, rather than restorative justice, which brings true transformation.’</w:t>
      </w:r>
      <w:r w:rsidRPr="007D0CBD">
        <w:rPr>
          <w:rFonts w:ascii="Trebuchet MS" w:hAnsi="Trebuchet MS" w:cs="Calibri"/>
        </w:rPr>
        <w:t xml:space="preserve"> (Richard Rohr: </w:t>
      </w:r>
      <w:r w:rsidRPr="007D0CBD">
        <w:rPr>
          <w:rFonts w:ascii="Trebuchet MS" w:hAnsi="Trebuchet MS" w:cs="Calibri"/>
          <w:i/>
        </w:rPr>
        <w:t>Essential Teachings on Love</w:t>
      </w:r>
      <w:r w:rsidRPr="007D0CBD">
        <w:rPr>
          <w:rFonts w:ascii="Trebuchet MS" w:hAnsi="Trebuchet MS" w:cs="Calibri"/>
        </w:rPr>
        <w:t>)</w:t>
      </w:r>
    </w:p>
    <w:p w14:paraId="30171EF4" w14:textId="77777777" w:rsidR="007D0CBD" w:rsidRDefault="007D0CBD">
      <w:pPr>
        <w:rPr>
          <w:rFonts w:ascii="Trebuchet MS" w:hAnsi="Trebuchet MS" w:cs="Calibri"/>
        </w:rPr>
      </w:pPr>
      <w:r>
        <w:rPr>
          <w:rFonts w:ascii="Trebuchet MS" w:hAnsi="Trebuchet MS" w:cs="Calibri"/>
        </w:rPr>
        <w:br w:type="page"/>
      </w:r>
    </w:p>
    <w:p w14:paraId="06C69FEB" w14:textId="020B3343" w:rsidR="007D0CBD" w:rsidRDefault="007D0CBD" w:rsidP="007D0CBD">
      <w:pPr>
        <w:ind w:left="720"/>
        <w:contextualSpacing/>
        <w:rPr>
          <w:rFonts w:ascii="Trebuchet MS" w:hAnsi="Trebuchet MS" w:cs="Calibri"/>
        </w:rPr>
      </w:pPr>
    </w:p>
    <w:p w14:paraId="02BA42CC" w14:textId="3EA13B18" w:rsidR="007D0CBD" w:rsidRDefault="007D0CBD" w:rsidP="007D0CBD">
      <w:pPr>
        <w:ind w:left="720"/>
        <w:contextualSpacing/>
        <w:rPr>
          <w:rFonts w:ascii="Trebuchet MS" w:hAnsi="Trebuchet MS" w:cs="Calibri"/>
        </w:rPr>
      </w:pPr>
    </w:p>
    <w:p w14:paraId="4A64CDEC" w14:textId="183CB080" w:rsidR="007D0CBD" w:rsidRDefault="007D0CBD" w:rsidP="007D0CBD">
      <w:pPr>
        <w:ind w:left="720"/>
        <w:contextualSpacing/>
        <w:rPr>
          <w:rFonts w:ascii="Trebuchet MS" w:hAnsi="Trebuchet MS" w:cs="Calibri"/>
        </w:rPr>
      </w:pPr>
    </w:p>
    <w:p w14:paraId="6B4BE934" w14:textId="5A3E4D66" w:rsidR="007D0CBD" w:rsidRDefault="007D0CBD" w:rsidP="007D0CBD">
      <w:pPr>
        <w:ind w:left="720"/>
        <w:contextualSpacing/>
        <w:rPr>
          <w:rFonts w:ascii="Trebuchet MS" w:hAnsi="Trebuchet MS" w:cs="Calibri"/>
        </w:rPr>
      </w:pPr>
    </w:p>
    <w:p w14:paraId="6DBB1E30" w14:textId="77777777" w:rsidR="007D0CBD" w:rsidRPr="007D0CBD" w:rsidRDefault="007D0CBD" w:rsidP="007D0CBD">
      <w:pPr>
        <w:ind w:left="720"/>
        <w:contextualSpacing/>
        <w:rPr>
          <w:rFonts w:ascii="Trebuchet MS" w:hAnsi="Trebuchet MS" w:cs="Calibri"/>
        </w:rPr>
      </w:pPr>
    </w:p>
    <w:p w14:paraId="12C6F839" w14:textId="77777777" w:rsidR="007D0CBD" w:rsidRPr="007D0CBD" w:rsidRDefault="007D0CBD" w:rsidP="007D0CBD">
      <w:pPr>
        <w:numPr>
          <w:ilvl w:val="0"/>
          <w:numId w:val="5"/>
        </w:numPr>
        <w:contextualSpacing/>
        <w:rPr>
          <w:rFonts w:ascii="Trebuchet MS" w:hAnsi="Trebuchet MS" w:cs="Calibri"/>
        </w:rPr>
      </w:pPr>
      <w:r w:rsidRPr="007D0CBD">
        <w:rPr>
          <w:rFonts w:ascii="Trebuchet MS" w:hAnsi="Trebuchet MS" w:cs="Calibri"/>
        </w:rPr>
        <w:t xml:space="preserve">God’s love transforms everything and heals the damage that is done to relationships. Human experience suggests that retributive justice does not work very well in families… or in any other context! Good parents love their children unconditionally, even if there is personal hurt and cost in loving this way, and as such this reflects the way in which God loves people. </w:t>
      </w:r>
    </w:p>
    <w:p w14:paraId="07FD9CB4" w14:textId="41CFFD90" w:rsidR="007D0CBD" w:rsidRPr="007D0CBD" w:rsidRDefault="007D0CBD" w:rsidP="007D0CBD">
      <w:pPr>
        <w:numPr>
          <w:ilvl w:val="0"/>
          <w:numId w:val="5"/>
        </w:numPr>
        <w:contextualSpacing/>
        <w:rPr>
          <w:rFonts w:ascii="Trebuchet MS" w:hAnsi="Trebuchet MS" w:cs="Calibri"/>
        </w:rPr>
      </w:pPr>
      <w:r w:rsidRPr="007D0CBD">
        <w:rPr>
          <w:rFonts w:ascii="Trebuchet MS" w:hAnsi="Trebuchet MS" w:cs="Calibri"/>
        </w:rPr>
        <w:t xml:space="preserve">Quote – </w:t>
      </w:r>
      <w:r w:rsidRPr="007D0CBD">
        <w:rPr>
          <w:rFonts w:ascii="Trebuchet MS" w:hAnsi="Trebuchet MS" w:cs="Calibri"/>
          <w:i/>
          <w:iCs/>
        </w:rPr>
        <w:t xml:space="preserve">‘There are very few people who realise what God would make of them if they abandoned themselves into his </w:t>
      </w:r>
      <w:proofErr w:type="gramStart"/>
      <w:r w:rsidRPr="007D0CBD">
        <w:rPr>
          <w:rFonts w:ascii="Trebuchet MS" w:hAnsi="Trebuchet MS" w:cs="Calibri"/>
          <w:i/>
          <w:iCs/>
        </w:rPr>
        <w:t>hands, and</w:t>
      </w:r>
      <w:proofErr w:type="gramEnd"/>
      <w:r w:rsidRPr="007D0CBD">
        <w:rPr>
          <w:rFonts w:ascii="Trebuchet MS" w:hAnsi="Trebuchet MS" w:cs="Calibri"/>
          <w:i/>
          <w:iCs/>
        </w:rPr>
        <w:t xml:space="preserve"> let themselves be formed by his grace.’ </w:t>
      </w:r>
      <w:r w:rsidRPr="007D0CBD">
        <w:rPr>
          <w:rFonts w:ascii="Trebuchet MS" w:hAnsi="Trebuchet MS" w:cs="Calibri"/>
        </w:rPr>
        <w:t>(Saint Ignatius)</w:t>
      </w:r>
    </w:p>
    <w:p w14:paraId="27714F47" w14:textId="77777777" w:rsidR="007D0CBD" w:rsidRPr="007D0CBD" w:rsidRDefault="007D0CBD" w:rsidP="007D0CBD">
      <w:pPr>
        <w:numPr>
          <w:ilvl w:val="0"/>
          <w:numId w:val="6"/>
        </w:numPr>
        <w:contextualSpacing/>
        <w:rPr>
          <w:rFonts w:ascii="Trebuchet MS" w:hAnsi="Trebuchet MS" w:cs="Calibri"/>
        </w:rPr>
      </w:pPr>
      <w:r w:rsidRPr="007D0CBD">
        <w:rPr>
          <w:rFonts w:ascii="Trebuchet MS" w:hAnsi="Trebuchet MS" w:cs="Calibri"/>
        </w:rPr>
        <w:t xml:space="preserve">Going forward together in covenant means that we must love each other to the extent that </w:t>
      </w:r>
      <w:proofErr w:type="gramStart"/>
      <w:r w:rsidRPr="007D0CBD">
        <w:rPr>
          <w:rFonts w:ascii="Trebuchet MS" w:hAnsi="Trebuchet MS" w:cs="Calibri"/>
        </w:rPr>
        <w:t>all of</w:t>
      </w:r>
      <w:proofErr w:type="gramEnd"/>
      <w:r w:rsidRPr="007D0CBD">
        <w:rPr>
          <w:rFonts w:ascii="Trebuchet MS" w:hAnsi="Trebuchet MS" w:cs="Calibri"/>
        </w:rPr>
        <w:t xml:space="preserve"> our relationships are transformed. The Church is to be characterised by the extent of our love for others. She is a loving, tolerant, </w:t>
      </w:r>
      <w:proofErr w:type="gramStart"/>
      <w:r w:rsidRPr="007D0CBD">
        <w:rPr>
          <w:rFonts w:ascii="Trebuchet MS" w:hAnsi="Trebuchet MS" w:cs="Calibri"/>
        </w:rPr>
        <w:t>accepting</w:t>
      </w:r>
      <w:proofErr w:type="gramEnd"/>
      <w:r w:rsidRPr="007D0CBD">
        <w:rPr>
          <w:rFonts w:ascii="Trebuchet MS" w:hAnsi="Trebuchet MS" w:cs="Calibri"/>
        </w:rPr>
        <w:t xml:space="preserve"> and inclusive community of people that is like nothing else on the planet. </w:t>
      </w:r>
    </w:p>
    <w:p w14:paraId="40FB1EE0" w14:textId="77777777" w:rsidR="007D0CBD" w:rsidRPr="007D0CBD" w:rsidRDefault="007D0CBD" w:rsidP="007D0CBD">
      <w:pPr>
        <w:numPr>
          <w:ilvl w:val="0"/>
          <w:numId w:val="6"/>
        </w:numPr>
        <w:contextualSpacing/>
        <w:rPr>
          <w:rFonts w:ascii="Trebuchet MS" w:hAnsi="Trebuchet MS" w:cs="Calibri"/>
          <w:i/>
          <w:iCs/>
        </w:rPr>
      </w:pPr>
      <w:r w:rsidRPr="007D0CBD">
        <w:rPr>
          <w:rFonts w:ascii="Trebuchet MS" w:hAnsi="Trebuchet MS" w:cs="Calibri"/>
          <w:iCs/>
          <w:shd w:val="clear" w:color="auto" w:fill="FFFFFF"/>
        </w:rPr>
        <w:t>Quote –</w:t>
      </w:r>
      <w:r w:rsidRPr="007D0CBD">
        <w:rPr>
          <w:rFonts w:ascii="Trebuchet MS" w:hAnsi="Trebuchet MS" w:cs="Calibri"/>
          <w:i/>
          <w:iCs/>
          <w:shd w:val="clear" w:color="auto" w:fill="FFFFFF"/>
        </w:rPr>
        <w:t xml:space="preserve"> ‘Now there is a final reason I think that Jesus says, “Love your enemies.” It is this: that love has within it a redemptive power. And there is a power there that eventually transforms individuals. Just keep being friendly to that person. Just keep loving them, and they can’t stand it too long… and sometimes they’ll hate you a little more at that transition period, but just keep loving them. And by the power of your </w:t>
      </w:r>
      <w:proofErr w:type="gramStart"/>
      <w:r w:rsidRPr="007D0CBD">
        <w:rPr>
          <w:rFonts w:ascii="Trebuchet MS" w:hAnsi="Trebuchet MS" w:cs="Calibri"/>
          <w:i/>
          <w:iCs/>
          <w:shd w:val="clear" w:color="auto" w:fill="FFFFFF"/>
        </w:rPr>
        <w:t>love</w:t>
      </w:r>
      <w:proofErr w:type="gramEnd"/>
      <w:r w:rsidRPr="007D0CBD">
        <w:rPr>
          <w:rFonts w:ascii="Trebuchet MS" w:hAnsi="Trebuchet MS" w:cs="Calibri"/>
          <w:i/>
          <w:iCs/>
          <w:shd w:val="clear" w:color="auto" w:fill="FFFFFF"/>
        </w:rPr>
        <w:t xml:space="preserve"> they will break down under the load. That’s love, you see. It is redemptive, and this is why Jesus says love…’ </w:t>
      </w:r>
      <w:r w:rsidRPr="007D0CBD">
        <w:rPr>
          <w:rFonts w:ascii="Trebuchet MS" w:hAnsi="Trebuchet MS" w:cs="Calibri"/>
        </w:rPr>
        <w:t>(Dr Martin Luther King Jr)</w:t>
      </w:r>
    </w:p>
    <w:p w14:paraId="7CDC472C" w14:textId="77777777" w:rsidR="007D0CBD" w:rsidRPr="007D0CBD" w:rsidRDefault="007D0CBD" w:rsidP="007D0CBD">
      <w:pPr>
        <w:rPr>
          <w:rFonts w:ascii="Trebuchet MS" w:hAnsi="Trebuchet MS" w:cs="Calibri"/>
          <w:b/>
          <w:bCs/>
        </w:rPr>
      </w:pPr>
    </w:p>
    <w:p w14:paraId="29A34DFC" w14:textId="77777777" w:rsidR="007D0CBD" w:rsidRPr="007D0CBD" w:rsidRDefault="007D0CBD" w:rsidP="007D0CBD">
      <w:pPr>
        <w:numPr>
          <w:ilvl w:val="0"/>
          <w:numId w:val="2"/>
        </w:numPr>
        <w:contextualSpacing/>
        <w:rPr>
          <w:rFonts w:ascii="Trebuchet MS" w:hAnsi="Trebuchet MS" w:cs="Calibri"/>
          <w:b/>
          <w:bCs/>
        </w:rPr>
      </w:pPr>
      <w:r w:rsidRPr="007D0CBD">
        <w:rPr>
          <w:rFonts w:ascii="Trebuchet MS" w:hAnsi="Trebuchet MS" w:cs="Calibri"/>
          <w:b/>
          <w:bCs/>
        </w:rPr>
        <w:t xml:space="preserve">Broken Bread </w:t>
      </w:r>
      <w:r w:rsidRPr="007D0CBD">
        <w:rPr>
          <w:rFonts w:ascii="Trebuchet MS" w:hAnsi="Trebuchet MS" w:cs="Calibri"/>
        </w:rPr>
        <w:t>(God in Christ)</w:t>
      </w:r>
    </w:p>
    <w:p w14:paraId="78F37EB5" w14:textId="77777777" w:rsidR="007D0CBD" w:rsidRPr="007D0CBD" w:rsidRDefault="007D0CBD" w:rsidP="007D0CBD">
      <w:pPr>
        <w:numPr>
          <w:ilvl w:val="0"/>
          <w:numId w:val="7"/>
        </w:numPr>
        <w:contextualSpacing/>
        <w:rPr>
          <w:rFonts w:ascii="Trebuchet MS" w:hAnsi="Trebuchet MS" w:cs="Calibri"/>
        </w:rPr>
      </w:pPr>
      <w:r w:rsidRPr="007D0CBD">
        <w:rPr>
          <w:rFonts w:ascii="Trebuchet MS" w:hAnsi="Trebuchet MS" w:cs="Calibri"/>
        </w:rPr>
        <w:t>At the Last Supper (Luke 22:14-20) Jesus announces a new covenant (v20). His willingness to lay down his life underlines the radical basis for relationship that will heal and transform the world.</w:t>
      </w:r>
    </w:p>
    <w:p w14:paraId="3050CE81" w14:textId="77777777" w:rsidR="007D0CBD" w:rsidRPr="007D0CBD" w:rsidRDefault="007D0CBD" w:rsidP="007D0CBD">
      <w:pPr>
        <w:ind w:left="720"/>
        <w:rPr>
          <w:rFonts w:ascii="Trebuchet MS" w:hAnsi="Trebuchet MS"/>
          <w:i/>
          <w:iCs/>
        </w:rPr>
      </w:pPr>
      <w:r w:rsidRPr="007D0CBD">
        <w:rPr>
          <w:rFonts w:ascii="Trebuchet MS" w:hAnsi="Trebuchet MS" w:cs="Calibri"/>
          <w:vertAlign w:val="superscript"/>
        </w:rPr>
        <w:t>14 </w:t>
      </w:r>
      <w:r w:rsidRPr="007D0CBD">
        <w:rPr>
          <w:rFonts w:ascii="Trebuchet MS" w:hAnsi="Trebuchet MS" w:cs="Calibri"/>
          <w:i/>
        </w:rPr>
        <w:t>When it was time, he sat down, all the apostles with him,</w:t>
      </w:r>
      <w:r w:rsidRPr="007D0CBD">
        <w:rPr>
          <w:rFonts w:ascii="Trebuchet MS" w:hAnsi="Trebuchet MS" w:cs="Calibri"/>
          <w:vertAlign w:val="superscript"/>
        </w:rPr>
        <w:t xml:space="preserve"> </w:t>
      </w:r>
      <w:hyperlink r:id="rId10" w:history="1">
        <w:r w:rsidRPr="007D0CBD">
          <w:rPr>
            <w:rFonts w:ascii="Trebuchet MS" w:eastAsia="HGMaruGothicMPRO" w:hAnsi="Trebuchet MS" w:cs="Calibri"/>
            <w:b/>
            <w:bCs/>
            <w:i/>
            <w:vertAlign w:val="superscript"/>
          </w:rPr>
          <w:t>15</w:t>
        </w:r>
        <w:r w:rsidRPr="007D0CBD">
          <w:rPr>
            <w:rFonts w:ascii="Trebuchet MS" w:hAnsi="Trebuchet MS" w:cs="Calibri"/>
            <w:i/>
            <w:u w:val="single"/>
            <w:vertAlign w:val="superscript"/>
          </w:rPr>
          <w:t> </w:t>
        </w:r>
      </w:hyperlink>
      <w:r w:rsidRPr="007D0CBD">
        <w:rPr>
          <w:rFonts w:ascii="Trebuchet MS" w:eastAsia="HGMaruGothicMPRO" w:hAnsi="Trebuchet MS" w:cs="Calibri"/>
          <w:i/>
        </w:rPr>
        <w:t xml:space="preserve">and said, ‘You’ve no idea how much I have looked forward to eating this Passover meal with you before I enter my time of suffering. </w:t>
      </w:r>
      <w:hyperlink r:id="rId11" w:history="1">
        <w:r w:rsidRPr="007D0CBD">
          <w:rPr>
            <w:rFonts w:ascii="Trebuchet MS" w:eastAsia="HGMaruGothicMPRO" w:hAnsi="Trebuchet MS" w:cs="Calibri"/>
            <w:b/>
            <w:bCs/>
            <w:i/>
            <w:vertAlign w:val="superscript"/>
          </w:rPr>
          <w:t>16</w:t>
        </w:r>
        <w:r w:rsidRPr="007D0CBD">
          <w:rPr>
            <w:rFonts w:ascii="Trebuchet MS" w:hAnsi="Trebuchet MS" w:cs="Calibri"/>
            <w:i/>
            <w:u w:val="single"/>
            <w:vertAlign w:val="superscript"/>
          </w:rPr>
          <w:t> </w:t>
        </w:r>
      </w:hyperlink>
      <w:r w:rsidRPr="007D0CBD">
        <w:rPr>
          <w:rFonts w:ascii="Trebuchet MS" w:hAnsi="Trebuchet MS" w:cs="Calibri"/>
          <w:vertAlign w:val="superscript"/>
        </w:rPr>
        <w:t> </w:t>
      </w:r>
      <w:r w:rsidRPr="007D0CBD">
        <w:rPr>
          <w:rFonts w:ascii="Trebuchet MS" w:hAnsi="Trebuchet MS" w:cs="Calibri"/>
          <w:i/>
        </w:rPr>
        <w:t>It’s the last one I’ll eat until we all eat it together in the kingdom of God.’</w:t>
      </w:r>
      <w:r w:rsidRPr="007D0CBD">
        <w:rPr>
          <w:rFonts w:ascii="Trebuchet MS" w:hAnsi="Trebuchet MS" w:cs="Calibri"/>
        </w:rPr>
        <w:t xml:space="preserve"> </w:t>
      </w:r>
      <w:hyperlink r:id="rId12" w:history="1">
        <w:r w:rsidRPr="007D0CBD">
          <w:rPr>
            <w:rFonts w:ascii="Trebuchet MS" w:eastAsia="HGMaruGothicMPRO" w:hAnsi="Trebuchet MS" w:cs="Calibri"/>
            <w:b/>
            <w:bCs/>
            <w:i/>
            <w:vertAlign w:val="superscript"/>
          </w:rPr>
          <w:t>17</w:t>
        </w:r>
        <w:r w:rsidRPr="007D0CBD">
          <w:rPr>
            <w:rFonts w:ascii="Trebuchet MS" w:hAnsi="Trebuchet MS" w:cs="Calibri"/>
            <w:i/>
            <w:u w:val="single"/>
            <w:vertAlign w:val="superscript"/>
          </w:rPr>
          <w:t> </w:t>
        </w:r>
      </w:hyperlink>
      <w:r w:rsidRPr="007D0CBD">
        <w:rPr>
          <w:rFonts w:ascii="Trebuchet MS" w:eastAsia="HGMaruGothicMPRO" w:hAnsi="Trebuchet MS" w:cs="Calibri"/>
          <w:i/>
        </w:rPr>
        <w:t xml:space="preserve">Taking the cup, he blessed it, then said, ‘Take this and pass it among you. </w:t>
      </w:r>
      <w:hyperlink r:id="rId13" w:history="1">
        <w:r w:rsidRPr="007D0CBD">
          <w:rPr>
            <w:rFonts w:ascii="Trebuchet MS" w:eastAsia="HGMaruGothicMPRO" w:hAnsi="Trebuchet MS" w:cs="Calibri"/>
            <w:b/>
            <w:bCs/>
            <w:i/>
            <w:vertAlign w:val="superscript"/>
          </w:rPr>
          <w:t>18</w:t>
        </w:r>
        <w:r w:rsidRPr="007D0CBD">
          <w:rPr>
            <w:rFonts w:ascii="Trebuchet MS" w:hAnsi="Trebuchet MS" w:cs="Calibri"/>
            <w:i/>
            <w:u w:val="single"/>
            <w:vertAlign w:val="superscript"/>
          </w:rPr>
          <w:t> </w:t>
        </w:r>
      </w:hyperlink>
      <w:r w:rsidRPr="007D0CBD">
        <w:rPr>
          <w:rFonts w:ascii="Trebuchet MS" w:hAnsi="Trebuchet MS" w:cs="Calibri"/>
          <w:i/>
        </w:rPr>
        <w:t>As for me, I’ll not drink wine again until the kingdom of God arrives.’</w:t>
      </w:r>
      <w:r w:rsidRPr="007D0CBD">
        <w:rPr>
          <w:rFonts w:ascii="Trebuchet MS" w:hAnsi="Trebuchet MS" w:cs="Calibri"/>
        </w:rPr>
        <w:t xml:space="preserve"> </w:t>
      </w:r>
      <w:hyperlink r:id="rId14" w:history="1">
        <w:r w:rsidRPr="007D0CBD">
          <w:rPr>
            <w:rFonts w:ascii="Trebuchet MS" w:eastAsia="HGMaruGothicMPRO" w:hAnsi="Trebuchet MS" w:cs="Calibri"/>
            <w:b/>
            <w:bCs/>
            <w:i/>
            <w:vertAlign w:val="superscript"/>
          </w:rPr>
          <w:t>19</w:t>
        </w:r>
        <w:r w:rsidRPr="007D0CBD">
          <w:rPr>
            <w:rFonts w:ascii="Trebuchet MS" w:hAnsi="Trebuchet MS" w:cs="Calibri"/>
            <w:i/>
            <w:u w:val="single"/>
            <w:vertAlign w:val="superscript"/>
          </w:rPr>
          <w:t> </w:t>
        </w:r>
      </w:hyperlink>
      <w:r w:rsidRPr="007D0CBD">
        <w:rPr>
          <w:rFonts w:ascii="Trebuchet MS" w:hAnsi="Trebuchet MS" w:cs="Calibri"/>
          <w:i/>
        </w:rPr>
        <w:t xml:space="preserve">Taking bread, he blessed it, broke it, and gave it to them, saying, ‘This is my body, given for you. Eat it in my memory.’ </w:t>
      </w:r>
      <w:hyperlink r:id="rId15" w:history="1">
        <w:r w:rsidRPr="007D0CBD">
          <w:rPr>
            <w:rFonts w:ascii="Trebuchet MS" w:eastAsia="HGMaruGothicMPRO" w:hAnsi="Trebuchet MS" w:cs="Calibri"/>
            <w:b/>
            <w:bCs/>
            <w:i/>
            <w:iCs/>
            <w:vertAlign w:val="superscript"/>
          </w:rPr>
          <w:t>20</w:t>
        </w:r>
        <w:r w:rsidRPr="007D0CBD">
          <w:rPr>
            <w:rFonts w:ascii="Trebuchet MS" w:hAnsi="Trebuchet MS" w:cs="Calibri"/>
            <w:i/>
            <w:iCs/>
            <w:u w:val="single"/>
            <w:vertAlign w:val="superscript"/>
          </w:rPr>
          <w:t> </w:t>
        </w:r>
      </w:hyperlink>
      <w:r w:rsidRPr="007D0CBD">
        <w:rPr>
          <w:rFonts w:ascii="Trebuchet MS" w:hAnsi="Trebuchet MS" w:cs="Calibri"/>
          <w:i/>
          <w:iCs/>
        </w:rPr>
        <w:t>He did the same with the cup after supper, saying, ‘This cup is the new covenant written in my blood, blood poured out for you.’</w:t>
      </w:r>
    </w:p>
    <w:p w14:paraId="270F024E" w14:textId="77777777" w:rsidR="007D0CBD" w:rsidRPr="007D0CBD" w:rsidRDefault="007D0CBD" w:rsidP="007D0CBD">
      <w:pPr>
        <w:ind w:left="720"/>
        <w:jc w:val="right"/>
        <w:rPr>
          <w:rFonts w:ascii="Trebuchet MS" w:hAnsi="Trebuchet MS"/>
        </w:rPr>
      </w:pPr>
      <w:r w:rsidRPr="007D0CBD">
        <w:rPr>
          <w:rFonts w:ascii="Trebuchet MS" w:hAnsi="Trebuchet MS" w:cs="Calibri"/>
        </w:rPr>
        <w:t>Luke 22:14-20 (</w:t>
      </w:r>
      <w:r w:rsidRPr="007D0CBD">
        <w:rPr>
          <w:rFonts w:ascii="Trebuchet MS" w:hAnsi="Trebuchet MS" w:cs="Calibri"/>
          <w:i/>
        </w:rPr>
        <w:t>MSG</w:t>
      </w:r>
      <w:r w:rsidRPr="007D0CBD">
        <w:rPr>
          <w:rFonts w:ascii="Trebuchet MS" w:hAnsi="Trebuchet MS" w:cs="Calibri"/>
        </w:rPr>
        <w:t>)</w:t>
      </w:r>
    </w:p>
    <w:p w14:paraId="05D84334" w14:textId="77777777" w:rsidR="007D0CBD" w:rsidRPr="007D0CBD" w:rsidRDefault="007D0CBD" w:rsidP="007D0CBD">
      <w:pPr>
        <w:rPr>
          <w:rFonts w:ascii="Trebuchet MS" w:hAnsi="Trebuchet MS" w:cs="Calibri"/>
        </w:rPr>
      </w:pPr>
    </w:p>
    <w:p w14:paraId="5496E5B3" w14:textId="5AA85817" w:rsidR="007D0CBD" w:rsidRDefault="007D0CBD" w:rsidP="007D0CBD">
      <w:pPr>
        <w:numPr>
          <w:ilvl w:val="0"/>
          <w:numId w:val="7"/>
        </w:numPr>
        <w:contextualSpacing/>
        <w:rPr>
          <w:rFonts w:ascii="Trebuchet MS" w:hAnsi="Trebuchet MS" w:cs="Calibri"/>
        </w:rPr>
      </w:pPr>
      <w:r w:rsidRPr="007D0CBD">
        <w:rPr>
          <w:rFonts w:ascii="Trebuchet MS" w:hAnsi="Trebuchet MS" w:cs="Calibri"/>
        </w:rPr>
        <w:t xml:space="preserve">The breaking and blessing (note the contrast indicated in the two words) of the bread imply that brokenness and healing (death and resurrection) are key components of human relationships and </w:t>
      </w:r>
      <w:proofErr w:type="gramStart"/>
      <w:r w:rsidRPr="007D0CBD">
        <w:rPr>
          <w:rFonts w:ascii="Trebuchet MS" w:hAnsi="Trebuchet MS" w:cs="Calibri"/>
        </w:rPr>
        <w:t>the means by which</w:t>
      </w:r>
      <w:proofErr w:type="gramEnd"/>
      <w:r w:rsidRPr="007D0CBD">
        <w:rPr>
          <w:rFonts w:ascii="Trebuchet MS" w:hAnsi="Trebuchet MS" w:cs="Calibri"/>
        </w:rPr>
        <w:t xml:space="preserve"> humanity will flourish and thrive. </w:t>
      </w:r>
    </w:p>
    <w:p w14:paraId="074858CE" w14:textId="77777777" w:rsidR="007D0CBD" w:rsidRDefault="007D0CBD">
      <w:pPr>
        <w:rPr>
          <w:rFonts w:ascii="Trebuchet MS" w:hAnsi="Trebuchet MS" w:cs="Calibri"/>
        </w:rPr>
      </w:pPr>
      <w:r>
        <w:rPr>
          <w:rFonts w:ascii="Trebuchet MS" w:hAnsi="Trebuchet MS" w:cs="Calibri"/>
        </w:rPr>
        <w:br w:type="page"/>
      </w:r>
    </w:p>
    <w:p w14:paraId="10F679B9" w14:textId="7D838045" w:rsidR="007D0CBD" w:rsidRDefault="007D0CBD" w:rsidP="007D0CBD">
      <w:pPr>
        <w:ind w:left="720"/>
        <w:contextualSpacing/>
        <w:rPr>
          <w:rFonts w:ascii="Trebuchet MS" w:hAnsi="Trebuchet MS" w:cs="Calibri"/>
        </w:rPr>
      </w:pPr>
    </w:p>
    <w:p w14:paraId="38DCC211" w14:textId="080DC857" w:rsidR="007D0CBD" w:rsidRDefault="007D0CBD" w:rsidP="007D0CBD">
      <w:pPr>
        <w:ind w:left="720"/>
        <w:contextualSpacing/>
        <w:rPr>
          <w:rFonts w:ascii="Trebuchet MS" w:hAnsi="Trebuchet MS" w:cs="Calibri"/>
        </w:rPr>
      </w:pPr>
    </w:p>
    <w:p w14:paraId="13CB73FF" w14:textId="21D326D0" w:rsidR="007D0CBD" w:rsidRDefault="007D0CBD" w:rsidP="007D0CBD">
      <w:pPr>
        <w:ind w:left="720"/>
        <w:contextualSpacing/>
        <w:rPr>
          <w:rFonts w:ascii="Trebuchet MS" w:hAnsi="Trebuchet MS" w:cs="Calibri"/>
        </w:rPr>
      </w:pPr>
    </w:p>
    <w:p w14:paraId="3C84C637" w14:textId="4CB4FEDA" w:rsidR="007D0CBD" w:rsidRDefault="007D0CBD" w:rsidP="007D0CBD">
      <w:pPr>
        <w:ind w:left="720"/>
        <w:contextualSpacing/>
        <w:rPr>
          <w:rFonts w:ascii="Trebuchet MS" w:hAnsi="Trebuchet MS" w:cs="Calibri"/>
        </w:rPr>
      </w:pPr>
    </w:p>
    <w:p w14:paraId="56A1C6FD" w14:textId="77777777" w:rsidR="007D0CBD" w:rsidRPr="007D0CBD" w:rsidRDefault="007D0CBD" w:rsidP="007D0CBD">
      <w:pPr>
        <w:ind w:left="720"/>
        <w:contextualSpacing/>
        <w:rPr>
          <w:rFonts w:ascii="Trebuchet MS" w:hAnsi="Trebuchet MS" w:cs="Calibri"/>
        </w:rPr>
      </w:pPr>
    </w:p>
    <w:p w14:paraId="3BF6ECA1" w14:textId="77777777" w:rsidR="007D0CBD" w:rsidRPr="007D0CBD" w:rsidRDefault="007D0CBD" w:rsidP="007D0CBD">
      <w:pPr>
        <w:numPr>
          <w:ilvl w:val="0"/>
          <w:numId w:val="7"/>
        </w:numPr>
        <w:contextualSpacing/>
        <w:rPr>
          <w:rFonts w:ascii="Trebuchet MS" w:hAnsi="Trebuchet MS" w:cs="Calibri"/>
        </w:rPr>
      </w:pPr>
      <w:r w:rsidRPr="007D0CBD">
        <w:rPr>
          <w:rFonts w:ascii="Trebuchet MS" w:hAnsi="Trebuchet MS" w:cs="Calibri"/>
        </w:rPr>
        <w:t>Quote – ‘</w:t>
      </w:r>
      <w:r w:rsidRPr="007D0CBD">
        <w:rPr>
          <w:rFonts w:ascii="Trebuchet MS" w:hAnsi="Trebuchet MS" w:cs="Calibri"/>
          <w:i/>
          <w:iCs/>
        </w:rPr>
        <w:t xml:space="preserve">My all is in the </w:t>
      </w:r>
      <w:proofErr w:type="gramStart"/>
      <w:r w:rsidRPr="007D0CBD">
        <w:rPr>
          <w:rFonts w:ascii="Trebuchet MS" w:hAnsi="Trebuchet MS" w:cs="Calibri"/>
          <w:i/>
          <w:iCs/>
        </w:rPr>
        <w:t>Master’s</w:t>
      </w:r>
      <w:proofErr w:type="gramEnd"/>
      <w:r w:rsidRPr="007D0CBD">
        <w:rPr>
          <w:rFonts w:ascii="Trebuchet MS" w:hAnsi="Trebuchet MS" w:cs="Calibri"/>
          <w:i/>
          <w:iCs/>
        </w:rPr>
        <w:t xml:space="preserve"> hands</w:t>
      </w:r>
      <w:r w:rsidRPr="007D0CBD">
        <w:rPr>
          <w:rFonts w:ascii="Trebuchet MS" w:hAnsi="Trebuchet MS" w:cs="Calibri"/>
          <w:i/>
          <w:iCs/>
        </w:rPr>
        <w:br/>
        <w:t>For him to bless and break;</w:t>
      </w:r>
      <w:r w:rsidRPr="007D0CBD">
        <w:rPr>
          <w:rFonts w:ascii="Trebuchet MS" w:hAnsi="Trebuchet MS" w:cs="Calibri"/>
          <w:i/>
          <w:iCs/>
        </w:rPr>
        <w:br/>
        <w:t>Beyond the brook his winepress stands</w:t>
      </w:r>
      <w:r w:rsidRPr="007D0CBD">
        <w:rPr>
          <w:rFonts w:ascii="Trebuchet MS" w:hAnsi="Trebuchet MS" w:cs="Calibri"/>
          <w:i/>
          <w:iCs/>
        </w:rPr>
        <w:br/>
        <w:t>And thence my way I take,</w:t>
      </w:r>
      <w:r w:rsidRPr="007D0CBD">
        <w:rPr>
          <w:rFonts w:ascii="Trebuchet MS" w:hAnsi="Trebuchet MS" w:cs="Calibri"/>
          <w:i/>
          <w:iCs/>
        </w:rPr>
        <w:br/>
        <w:t>Resolved the whole of love’s demands</w:t>
      </w:r>
      <w:r w:rsidRPr="007D0CBD">
        <w:rPr>
          <w:rFonts w:ascii="Trebuchet MS" w:hAnsi="Trebuchet MS" w:cs="Calibri"/>
          <w:i/>
          <w:iCs/>
        </w:rPr>
        <w:br/>
        <w:t xml:space="preserve">To give for his dear sake.’ </w:t>
      </w:r>
      <w:r w:rsidRPr="007D0CBD">
        <w:rPr>
          <w:rFonts w:ascii="Trebuchet MS" w:hAnsi="Trebuchet MS" w:cs="Calibri"/>
          <w:iCs/>
        </w:rPr>
        <w:t>(</w:t>
      </w:r>
      <w:r w:rsidRPr="007D0CBD">
        <w:rPr>
          <w:rFonts w:ascii="Trebuchet MS" w:hAnsi="Trebuchet MS" w:cs="Calibri"/>
        </w:rPr>
        <w:t xml:space="preserve">Albert </w:t>
      </w:r>
      <w:proofErr w:type="spellStart"/>
      <w:r w:rsidRPr="007D0CBD">
        <w:rPr>
          <w:rFonts w:ascii="Trebuchet MS" w:hAnsi="Trebuchet MS" w:cs="Calibri"/>
        </w:rPr>
        <w:t>Orsborn</w:t>
      </w:r>
      <w:proofErr w:type="spellEnd"/>
      <w:r w:rsidRPr="007D0CBD">
        <w:rPr>
          <w:rFonts w:ascii="Trebuchet MS" w:hAnsi="Trebuchet MS" w:cs="Calibri"/>
        </w:rPr>
        <w:t xml:space="preserve">, </w:t>
      </w:r>
      <w:r w:rsidRPr="007D0CBD">
        <w:rPr>
          <w:rFonts w:ascii="Trebuchet MS" w:hAnsi="Trebuchet MS" w:cs="Calibri"/>
          <w:i/>
        </w:rPr>
        <w:t>SASB</w:t>
      </w:r>
      <w:r w:rsidRPr="007D0CBD">
        <w:rPr>
          <w:rFonts w:ascii="Trebuchet MS" w:hAnsi="Trebuchet MS" w:cs="Calibri"/>
        </w:rPr>
        <w:t xml:space="preserve"> 610)</w:t>
      </w:r>
    </w:p>
    <w:p w14:paraId="0AE0A5D9" w14:textId="77777777" w:rsidR="007D0CBD" w:rsidRPr="007D0CBD" w:rsidRDefault="007D0CBD" w:rsidP="007D0CBD">
      <w:pPr>
        <w:rPr>
          <w:rFonts w:ascii="Trebuchet MS" w:hAnsi="Trebuchet MS" w:cs="Arial"/>
          <w:b/>
        </w:rPr>
      </w:pPr>
    </w:p>
    <w:p w14:paraId="674722A3" w14:textId="77777777" w:rsidR="007D0CBD" w:rsidRPr="007D0CBD" w:rsidRDefault="007D0CBD" w:rsidP="007D0CBD">
      <w:pPr>
        <w:rPr>
          <w:rFonts w:ascii="Trebuchet MS" w:hAnsi="Trebuchet MS" w:cs="Arial"/>
          <w:b/>
        </w:rPr>
      </w:pPr>
      <w:r w:rsidRPr="007D0CBD">
        <w:rPr>
          <w:rFonts w:ascii="Trebuchet MS" w:hAnsi="Trebuchet MS" w:cs="Arial"/>
          <w:b/>
        </w:rPr>
        <w:t>Conclusion</w:t>
      </w:r>
    </w:p>
    <w:p w14:paraId="2F08B8E2" w14:textId="77777777" w:rsidR="007D0CBD" w:rsidRPr="007D0CBD" w:rsidRDefault="007D0CBD" w:rsidP="007D0CBD">
      <w:pPr>
        <w:rPr>
          <w:rFonts w:ascii="Trebuchet MS" w:hAnsi="Trebuchet MS" w:cs="Arial"/>
        </w:rPr>
      </w:pPr>
    </w:p>
    <w:p w14:paraId="7CA97EA1" w14:textId="77777777" w:rsidR="007D0CBD" w:rsidRPr="007D0CBD" w:rsidRDefault="007D0CBD" w:rsidP="007D0CBD">
      <w:pPr>
        <w:pStyle w:val="ListParagraph"/>
        <w:numPr>
          <w:ilvl w:val="0"/>
          <w:numId w:val="6"/>
        </w:numPr>
        <w:rPr>
          <w:rFonts w:ascii="Trebuchet MS" w:hAnsi="Trebuchet MS" w:cs="Calibri"/>
        </w:rPr>
      </w:pPr>
      <w:r w:rsidRPr="007D0CBD">
        <w:rPr>
          <w:rFonts w:ascii="Trebuchet MS" w:hAnsi="Trebuchet MS" w:cs="Calibri"/>
        </w:rPr>
        <w:t>Christ’s covenant with us is one of grace, a covenant of the heart.</w:t>
      </w:r>
    </w:p>
    <w:p w14:paraId="0D6BE01A" w14:textId="77777777" w:rsidR="007D0CBD" w:rsidRPr="007D0CBD" w:rsidRDefault="007D0CBD" w:rsidP="007D0CBD">
      <w:pPr>
        <w:numPr>
          <w:ilvl w:val="0"/>
          <w:numId w:val="6"/>
        </w:numPr>
        <w:contextualSpacing/>
        <w:rPr>
          <w:rFonts w:ascii="Trebuchet MS" w:hAnsi="Trebuchet MS" w:cs="Calibri"/>
        </w:rPr>
      </w:pPr>
      <w:r w:rsidRPr="007D0CBD">
        <w:rPr>
          <w:rFonts w:ascii="Trebuchet MS" w:hAnsi="Trebuchet MS" w:cs="Calibri"/>
        </w:rPr>
        <w:t>God’s restorative love transforms relationships.</w:t>
      </w:r>
    </w:p>
    <w:p w14:paraId="7ECFA876" w14:textId="5B10127A" w:rsidR="007D0CBD" w:rsidRDefault="007D0CBD" w:rsidP="007D0CBD">
      <w:pPr>
        <w:numPr>
          <w:ilvl w:val="0"/>
          <w:numId w:val="6"/>
        </w:numPr>
        <w:contextualSpacing/>
        <w:rPr>
          <w:rFonts w:ascii="Trebuchet MS" w:hAnsi="Trebuchet MS" w:cs="Calibri"/>
        </w:rPr>
      </w:pPr>
      <w:r w:rsidRPr="007D0CBD">
        <w:rPr>
          <w:rFonts w:ascii="Trebuchet MS" w:hAnsi="Trebuchet MS" w:cs="Calibri"/>
        </w:rPr>
        <w:t xml:space="preserve">In following the example of Jesus, in the laying down of our lives so that others can pick up theirs, we arrive at the heart of </w:t>
      </w:r>
      <w:proofErr w:type="gramStart"/>
      <w:r w:rsidRPr="007D0CBD">
        <w:rPr>
          <w:rFonts w:ascii="Trebuchet MS" w:hAnsi="Trebuchet MS" w:cs="Calibri"/>
        </w:rPr>
        <w:t>discipleship</w:t>
      </w:r>
      <w:proofErr w:type="gramEnd"/>
      <w:r w:rsidRPr="007D0CBD">
        <w:rPr>
          <w:rFonts w:ascii="Trebuchet MS" w:hAnsi="Trebuchet MS" w:cs="Calibri"/>
        </w:rPr>
        <w:t xml:space="preserve"> and we share God’s vision of the new Kingdom community.  </w:t>
      </w:r>
    </w:p>
    <w:p w14:paraId="12A1BAB3" w14:textId="6184197A" w:rsidR="007D0CBD" w:rsidRDefault="007D0CBD" w:rsidP="007D0CBD">
      <w:pPr>
        <w:ind w:left="360"/>
        <w:contextualSpacing/>
        <w:rPr>
          <w:rFonts w:ascii="Trebuchet MS" w:hAnsi="Trebuchet MS" w:cs="Calibri"/>
        </w:rPr>
      </w:pPr>
    </w:p>
    <w:p w14:paraId="5A1990C1" w14:textId="77777777" w:rsidR="007D0CBD" w:rsidRPr="007D0CBD" w:rsidRDefault="007D0CBD" w:rsidP="007D0CBD">
      <w:pPr>
        <w:ind w:left="360"/>
        <w:contextualSpacing/>
        <w:rPr>
          <w:rFonts w:ascii="Trebuchet MS" w:hAnsi="Trebuchet MS" w:cs="Calibri"/>
        </w:rPr>
      </w:pPr>
    </w:p>
    <w:p w14:paraId="7F7EB4E5" w14:textId="77777777" w:rsidR="007D0CBD" w:rsidRPr="007D0CBD" w:rsidRDefault="007D0CBD" w:rsidP="007D0CBD">
      <w:pPr>
        <w:jc w:val="center"/>
        <w:rPr>
          <w:rFonts w:ascii="Trebuchet MS" w:hAnsi="Trebuchet MS" w:cs="Arial"/>
          <w:b/>
        </w:rPr>
      </w:pPr>
    </w:p>
    <w:p w14:paraId="3AEEA31D" w14:textId="77777777" w:rsidR="007D0CBD" w:rsidRPr="007D0CBD" w:rsidRDefault="007D0CBD" w:rsidP="007D0CBD">
      <w:pPr>
        <w:jc w:val="center"/>
        <w:rPr>
          <w:rFonts w:ascii="Trebuchet MS" w:hAnsi="Trebuchet MS" w:cs="Arial"/>
          <w:b/>
        </w:rPr>
      </w:pPr>
      <w:r w:rsidRPr="007D0CBD">
        <w:rPr>
          <w:rFonts w:ascii="Trebuchet MS" w:hAnsi="Trebuchet MS" w:cs="Arial"/>
          <w:b/>
        </w:rPr>
        <w:t xml:space="preserve">REFLECT – questions for discussion/small </w:t>
      </w:r>
      <w:proofErr w:type="gramStart"/>
      <w:r w:rsidRPr="007D0CBD">
        <w:rPr>
          <w:rFonts w:ascii="Trebuchet MS" w:hAnsi="Trebuchet MS" w:cs="Arial"/>
          <w:b/>
        </w:rPr>
        <w:t>groups</w:t>
      </w:r>
      <w:proofErr w:type="gramEnd"/>
    </w:p>
    <w:p w14:paraId="6FF454FE" w14:textId="77777777" w:rsidR="007D0CBD" w:rsidRPr="007D0CBD" w:rsidRDefault="007D0CBD" w:rsidP="007D0CBD">
      <w:pPr>
        <w:jc w:val="center"/>
        <w:rPr>
          <w:rFonts w:ascii="Trebuchet MS" w:hAnsi="Trebuchet MS" w:cs="Arial"/>
        </w:rPr>
      </w:pPr>
    </w:p>
    <w:p w14:paraId="0B6D7CBA" w14:textId="77777777" w:rsidR="007D0CBD" w:rsidRPr="007D0CBD" w:rsidRDefault="007D0CBD" w:rsidP="007D0CBD">
      <w:pPr>
        <w:rPr>
          <w:rFonts w:ascii="Trebuchet MS" w:hAnsi="Trebuchet MS" w:cs="Arial"/>
          <w:b/>
        </w:rPr>
      </w:pPr>
      <w:r w:rsidRPr="007D0CBD">
        <w:rPr>
          <w:rFonts w:ascii="Trebuchet MS" w:hAnsi="Trebuchet MS" w:cs="Arial"/>
          <w:b/>
        </w:rPr>
        <w:t>Personal</w:t>
      </w:r>
    </w:p>
    <w:p w14:paraId="0256A724" w14:textId="77777777" w:rsidR="007D0CBD" w:rsidRPr="007D0CBD" w:rsidRDefault="007D0CBD" w:rsidP="007D0CBD">
      <w:pPr>
        <w:rPr>
          <w:rFonts w:ascii="Trebuchet MS" w:hAnsi="Trebuchet MS" w:cs="Arial"/>
        </w:rPr>
      </w:pPr>
    </w:p>
    <w:p w14:paraId="5156D310" w14:textId="77777777" w:rsidR="007D0CBD" w:rsidRPr="007D0CBD" w:rsidRDefault="007D0CBD" w:rsidP="007D0CBD">
      <w:pPr>
        <w:numPr>
          <w:ilvl w:val="0"/>
          <w:numId w:val="8"/>
        </w:numPr>
        <w:rPr>
          <w:rFonts w:ascii="Trebuchet MS" w:hAnsi="Trebuchet MS" w:cs="Arial"/>
        </w:rPr>
      </w:pPr>
      <w:r w:rsidRPr="007D0CBD">
        <w:rPr>
          <w:rFonts w:ascii="Trebuchet MS" w:hAnsi="Trebuchet MS" w:cs="Arial"/>
        </w:rPr>
        <w:t xml:space="preserve">Jeremiah seems to suggest that instead of punishing us, God decides to love us </w:t>
      </w:r>
      <w:proofErr w:type="gramStart"/>
      <w:r w:rsidRPr="007D0CBD">
        <w:rPr>
          <w:rFonts w:ascii="Trebuchet MS" w:hAnsi="Trebuchet MS" w:cs="Arial"/>
        </w:rPr>
        <w:t>all the more</w:t>
      </w:r>
      <w:proofErr w:type="gramEnd"/>
      <w:r w:rsidRPr="007D0CBD">
        <w:rPr>
          <w:rFonts w:ascii="Trebuchet MS" w:hAnsi="Trebuchet MS" w:cs="Arial"/>
        </w:rPr>
        <w:t>. Can you think of an example of when you experienced this kind of love? When did you offer it to someone else?</w:t>
      </w:r>
    </w:p>
    <w:p w14:paraId="0AEBF57E" w14:textId="77777777" w:rsidR="007D0CBD" w:rsidRPr="007D0CBD" w:rsidRDefault="007D0CBD" w:rsidP="007D0CBD">
      <w:pPr>
        <w:numPr>
          <w:ilvl w:val="0"/>
          <w:numId w:val="8"/>
        </w:numPr>
        <w:rPr>
          <w:rFonts w:ascii="Trebuchet MS" w:hAnsi="Trebuchet MS" w:cs="Arial"/>
        </w:rPr>
      </w:pPr>
      <w:r w:rsidRPr="007D0CBD">
        <w:rPr>
          <w:rFonts w:ascii="Trebuchet MS" w:hAnsi="Trebuchet MS" w:cs="Arial"/>
        </w:rPr>
        <w:t xml:space="preserve">In your corps or family, what specifically can you name and thank God for as you reflect on his covenant of love? </w:t>
      </w:r>
    </w:p>
    <w:p w14:paraId="1935A3BD" w14:textId="77777777" w:rsidR="007D0CBD" w:rsidRPr="007D0CBD" w:rsidRDefault="007D0CBD" w:rsidP="007D0CBD">
      <w:pPr>
        <w:rPr>
          <w:rFonts w:ascii="Trebuchet MS" w:hAnsi="Trebuchet MS" w:cs="Arial"/>
        </w:rPr>
      </w:pPr>
    </w:p>
    <w:p w14:paraId="39D74FA5" w14:textId="77777777" w:rsidR="007D0CBD" w:rsidRPr="007D0CBD" w:rsidRDefault="007D0CBD" w:rsidP="007D0CBD">
      <w:pPr>
        <w:rPr>
          <w:rFonts w:ascii="Trebuchet MS" w:hAnsi="Trebuchet MS" w:cs="Arial"/>
          <w:b/>
        </w:rPr>
      </w:pPr>
      <w:r w:rsidRPr="007D0CBD">
        <w:rPr>
          <w:rFonts w:ascii="Trebuchet MS" w:hAnsi="Trebuchet MS" w:cs="Arial"/>
          <w:b/>
        </w:rPr>
        <w:t>Community</w:t>
      </w:r>
    </w:p>
    <w:p w14:paraId="14173972" w14:textId="77777777" w:rsidR="007D0CBD" w:rsidRPr="007D0CBD" w:rsidRDefault="007D0CBD" w:rsidP="007D0CBD">
      <w:pPr>
        <w:rPr>
          <w:rFonts w:ascii="Trebuchet MS" w:hAnsi="Trebuchet MS" w:cs="Arial"/>
          <w:b/>
        </w:rPr>
      </w:pPr>
    </w:p>
    <w:p w14:paraId="5A038F59" w14:textId="77777777" w:rsidR="007D0CBD" w:rsidRPr="007D0CBD" w:rsidRDefault="007D0CBD" w:rsidP="007D0CBD">
      <w:pPr>
        <w:numPr>
          <w:ilvl w:val="0"/>
          <w:numId w:val="8"/>
        </w:numPr>
        <w:rPr>
          <w:rFonts w:ascii="Trebuchet MS" w:hAnsi="Trebuchet MS" w:cs="Arial"/>
        </w:rPr>
      </w:pPr>
      <w:r w:rsidRPr="007D0CBD">
        <w:rPr>
          <w:rFonts w:ascii="Trebuchet MS" w:hAnsi="Trebuchet MS" w:cs="Arial"/>
        </w:rPr>
        <w:t xml:space="preserve">In what ways is our corps fellowship ‘a loving, tolerant, accepting and inclusive community of people that is like nothing else on the planet’? In what ways are you loving, tolerant, </w:t>
      </w:r>
      <w:proofErr w:type="gramStart"/>
      <w:r w:rsidRPr="007D0CBD">
        <w:rPr>
          <w:rFonts w:ascii="Trebuchet MS" w:hAnsi="Trebuchet MS" w:cs="Arial"/>
        </w:rPr>
        <w:t>accepting</w:t>
      </w:r>
      <w:proofErr w:type="gramEnd"/>
      <w:r w:rsidRPr="007D0CBD">
        <w:rPr>
          <w:rFonts w:ascii="Trebuchet MS" w:hAnsi="Trebuchet MS" w:cs="Arial"/>
        </w:rPr>
        <w:t xml:space="preserve"> and inclusive? How can you be more like this?</w:t>
      </w:r>
    </w:p>
    <w:p w14:paraId="559F275E" w14:textId="77777777" w:rsidR="007D0CBD" w:rsidRPr="007D0CBD" w:rsidRDefault="007D0CBD" w:rsidP="007D0CBD">
      <w:pPr>
        <w:numPr>
          <w:ilvl w:val="0"/>
          <w:numId w:val="8"/>
        </w:numPr>
        <w:rPr>
          <w:rFonts w:ascii="Trebuchet MS" w:hAnsi="Trebuchet MS" w:cs="Arial"/>
        </w:rPr>
      </w:pPr>
      <w:r w:rsidRPr="007D0CBD">
        <w:rPr>
          <w:rFonts w:ascii="Trebuchet MS" w:hAnsi="Trebuchet MS" w:cs="Arial"/>
        </w:rPr>
        <w:t>‘Going forward together’ – is there one thing that might enable your fellowship to move forward? What might be preventing the fellowship moving forward? Offer prayers for wisdom for your corps leaders.</w:t>
      </w:r>
    </w:p>
    <w:p w14:paraId="45F9D04C" w14:textId="77777777" w:rsidR="007D0CBD" w:rsidRPr="007D0CBD" w:rsidRDefault="007D0CBD" w:rsidP="007D0CBD">
      <w:pPr>
        <w:rPr>
          <w:rFonts w:ascii="Trebuchet MS" w:hAnsi="Trebuchet MS" w:cs="Arial"/>
          <w:b/>
        </w:rPr>
      </w:pPr>
    </w:p>
    <w:p w14:paraId="339F45D8" w14:textId="77777777" w:rsidR="007D0CBD" w:rsidRDefault="007D0CBD">
      <w:pPr>
        <w:rPr>
          <w:rFonts w:ascii="Trebuchet MS" w:hAnsi="Trebuchet MS" w:cs="Arial"/>
          <w:b/>
        </w:rPr>
      </w:pPr>
      <w:r>
        <w:rPr>
          <w:rFonts w:ascii="Trebuchet MS" w:hAnsi="Trebuchet MS" w:cs="Arial"/>
          <w:b/>
        </w:rPr>
        <w:br w:type="page"/>
      </w:r>
    </w:p>
    <w:p w14:paraId="4ACE421F" w14:textId="77777777" w:rsidR="007D0CBD" w:rsidRDefault="007D0CBD" w:rsidP="007D0CBD">
      <w:pPr>
        <w:rPr>
          <w:rFonts w:ascii="Trebuchet MS" w:hAnsi="Trebuchet MS" w:cs="Arial"/>
          <w:b/>
        </w:rPr>
      </w:pPr>
    </w:p>
    <w:p w14:paraId="47E3B22B" w14:textId="77777777" w:rsidR="007D0CBD" w:rsidRDefault="007D0CBD" w:rsidP="007D0CBD">
      <w:pPr>
        <w:rPr>
          <w:rFonts w:ascii="Trebuchet MS" w:hAnsi="Trebuchet MS" w:cs="Arial"/>
          <w:b/>
        </w:rPr>
      </w:pPr>
    </w:p>
    <w:p w14:paraId="2B72FF03" w14:textId="77777777" w:rsidR="007D0CBD" w:rsidRDefault="007D0CBD" w:rsidP="007D0CBD">
      <w:pPr>
        <w:rPr>
          <w:rFonts w:ascii="Trebuchet MS" w:hAnsi="Trebuchet MS" w:cs="Arial"/>
          <w:b/>
        </w:rPr>
      </w:pPr>
    </w:p>
    <w:p w14:paraId="28DDDD0C" w14:textId="77777777" w:rsidR="007D0CBD" w:rsidRDefault="007D0CBD" w:rsidP="007D0CBD">
      <w:pPr>
        <w:rPr>
          <w:rFonts w:ascii="Trebuchet MS" w:hAnsi="Trebuchet MS" w:cs="Arial"/>
          <w:b/>
        </w:rPr>
      </w:pPr>
    </w:p>
    <w:p w14:paraId="5C5E8323" w14:textId="77777777" w:rsidR="007D0CBD" w:rsidRDefault="007D0CBD" w:rsidP="007D0CBD">
      <w:pPr>
        <w:rPr>
          <w:rFonts w:ascii="Trebuchet MS" w:hAnsi="Trebuchet MS" w:cs="Arial"/>
          <w:b/>
        </w:rPr>
      </w:pPr>
    </w:p>
    <w:p w14:paraId="1BB8D6D1" w14:textId="6275CDA1" w:rsidR="007D0CBD" w:rsidRPr="007D0CBD" w:rsidRDefault="007D0CBD" w:rsidP="007D0CBD">
      <w:pPr>
        <w:rPr>
          <w:rFonts w:ascii="Trebuchet MS" w:hAnsi="Trebuchet MS" w:cs="Arial"/>
          <w:b/>
        </w:rPr>
      </w:pPr>
      <w:r w:rsidRPr="007D0CBD">
        <w:rPr>
          <w:rFonts w:ascii="Trebuchet MS" w:hAnsi="Trebuchet MS" w:cs="Arial"/>
          <w:b/>
        </w:rPr>
        <w:t>Response</w:t>
      </w:r>
    </w:p>
    <w:p w14:paraId="1D15D649" w14:textId="77777777" w:rsidR="007D0CBD" w:rsidRPr="007D0CBD" w:rsidRDefault="007D0CBD" w:rsidP="007D0CBD">
      <w:pPr>
        <w:jc w:val="center"/>
        <w:rPr>
          <w:rFonts w:ascii="Trebuchet MS" w:hAnsi="Trebuchet MS" w:cs="Arial"/>
          <w:b/>
        </w:rPr>
      </w:pPr>
    </w:p>
    <w:p w14:paraId="69CA777F" w14:textId="77777777" w:rsidR="007D0CBD" w:rsidRPr="007D0CBD" w:rsidRDefault="007D0CBD" w:rsidP="007D0CBD">
      <w:pPr>
        <w:pStyle w:val="ListParagraph"/>
        <w:numPr>
          <w:ilvl w:val="0"/>
          <w:numId w:val="9"/>
        </w:numPr>
        <w:rPr>
          <w:rFonts w:ascii="Trebuchet MS" w:hAnsi="Trebuchet MS" w:cs="Arial"/>
          <w:b/>
          <w:iCs/>
        </w:rPr>
      </w:pPr>
      <w:r w:rsidRPr="007D0CBD">
        <w:rPr>
          <w:rFonts w:ascii="Trebuchet MS" w:hAnsi="Trebuchet MS" w:cs="Arial"/>
          <w:b/>
          <w:iCs/>
        </w:rPr>
        <w:t xml:space="preserve">Forgiveness at the cross: </w:t>
      </w:r>
      <w:r w:rsidRPr="007D0CBD">
        <w:rPr>
          <w:rFonts w:ascii="Trebuchet MS" w:hAnsi="Trebuchet MS" w:cs="Arial"/>
          <w:iCs/>
        </w:rPr>
        <w:t xml:space="preserve">The prophet Jeremiah and Jesus himself each speak of a new covenant. It will be sealed with the blood of Christ through his death on the cross. The new covenant enables God’s people to experience forgiveness. </w:t>
      </w:r>
      <w:proofErr w:type="gramStart"/>
      <w:r w:rsidRPr="007D0CBD">
        <w:rPr>
          <w:rFonts w:ascii="Trebuchet MS" w:hAnsi="Trebuchet MS" w:cs="Arial"/>
          <w:iCs/>
        </w:rPr>
        <w:t>This being said, sometimes</w:t>
      </w:r>
      <w:proofErr w:type="gramEnd"/>
      <w:r w:rsidRPr="007D0CBD">
        <w:rPr>
          <w:rFonts w:ascii="Trebuchet MS" w:hAnsi="Trebuchet MS" w:cs="Arial"/>
          <w:iCs/>
        </w:rPr>
        <w:t xml:space="preserve"> it’s difficult to receive God’s forgiveness, and at times we may find it difficult to forgive others; but the cross is the ultimate symbol of God’s forgiveness and the perfect place to find healing. Set up a cross in your meeting room and provide a supply of hammers and nails. Encourage everyone to write down the names of any people or situations in their lives that need the healing touch of forgiveness. Invite them to nail the ‘offence’ to the cross and release the situation into God’s hands (you may choose to use sticky notes, or simply allow individuals to place their notes at the foot of the cross to prevent shared utensils). If you are taking part in an online service, this activity can be done using a picture of the cross and sticky notes.</w:t>
      </w:r>
    </w:p>
    <w:p w14:paraId="17574032" w14:textId="77777777" w:rsidR="007D0CBD" w:rsidRPr="007D0CBD" w:rsidRDefault="007D0CBD" w:rsidP="007D0CBD">
      <w:pPr>
        <w:jc w:val="center"/>
        <w:rPr>
          <w:rFonts w:ascii="Trebuchet MS" w:hAnsi="Trebuchet MS" w:cs="Arial"/>
          <w:b/>
          <w:sz w:val="22"/>
          <w:szCs w:val="22"/>
        </w:rPr>
      </w:pPr>
    </w:p>
    <w:p w14:paraId="094677B6" w14:textId="77777777" w:rsidR="007D0CBD" w:rsidRPr="007D0CBD" w:rsidRDefault="007D0CBD" w:rsidP="007D0CBD">
      <w:pPr>
        <w:jc w:val="center"/>
        <w:rPr>
          <w:rFonts w:ascii="Trebuchet MS" w:hAnsi="Trebuchet MS" w:cs="Arial"/>
          <w:b/>
          <w:sz w:val="22"/>
          <w:szCs w:val="22"/>
        </w:rPr>
      </w:pPr>
    </w:p>
    <w:p w14:paraId="6F6B47C6" w14:textId="77777777" w:rsidR="007D0CBD" w:rsidRPr="007D0CBD" w:rsidRDefault="007D0CBD" w:rsidP="007D0CBD">
      <w:pPr>
        <w:jc w:val="center"/>
        <w:rPr>
          <w:rFonts w:ascii="Trebuchet MS" w:hAnsi="Trebuchet MS" w:cs="Arial"/>
          <w:b/>
          <w:sz w:val="22"/>
          <w:szCs w:val="22"/>
        </w:rPr>
      </w:pPr>
    </w:p>
    <w:p w14:paraId="01AD5BCA" w14:textId="77777777" w:rsidR="007D0CBD" w:rsidRPr="007D0CBD" w:rsidRDefault="007D0CBD" w:rsidP="007D0CBD">
      <w:pPr>
        <w:jc w:val="center"/>
        <w:rPr>
          <w:rFonts w:ascii="Trebuchet MS" w:hAnsi="Trebuchet MS" w:cs="Arial"/>
          <w:b/>
          <w:sz w:val="22"/>
          <w:szCs w:val="22"/>
        </w:rPr>
      </w:pPr>
    </w:p>
    <w:p w14:paraId="72A6F460" w14:textId="77777777" w:rsidR="007D0CBD" w:rsidRPr="007D0CBD" w:rsidRDefault="007D0CBD" w:rsidP="007D0CBD">
      <w:pPr>
        <w:jc w:val="center"/>
        <w:rPr>
          <w:rFonts w:ascii="Trebuchet MS" w:hAnsi="Trebuchet MS" w:cs="Arial"/>
          <w:b/>
          <w:sz w:val="22"/>
          <w:szCs w:val="22"/>
        </w:rPr>
      </w:pPr>
    </w:p>
    <w:p w14:paraId="09F9F639" w14:textId="77777777" w:rsidR="007D0CBD" w:rsidRPr="007D0CBD" w:rsidRDefault="007D0CBD" w:rsidP="007D0CBD">
      <w:pPr>
        <w:jc w:val="center"/>
        <w:rPr>
          <w:rFonts w:ascii="Trebuchet MS" w:hAnsi="Trebuchet MS" w:cs="Arial"/>
          <w:b/>
          <w:sz w:val="22"/>
          <w:szCs w:val="22"/>
        </w:rPr>
      </w:pPr>
    </w:p>
    <w:p w14:paraId="5567B01D" w14:textId="77777777" w:rsidR="007D0CBD" w:rsidRPr="007D0CBD" w:rsidRDefault="007D0CBD" w:rsidP="007D0CBD">
      <w:pPr>
        <w:jc w:val="center"/>
        <w:rPr>
          <w:rFonts w:ascii="Trebuchet MS" w:hAnsi="Trebuchet MS" w:cs="Arial"/>
          <w:b/>
          <w:sz w:val="22"/>
          <w:szCs w:val="22"/>
        </w:rPr>
      </w:pPr>
    </w:p>
    <w:p w14:paraId="05DC2659" w14:textId="77777777" w:rsidR="007D0CBD" w:rsidRPr="007D0CBD" w:rsidRDefault="007D0CBD" w:rsidP="007D0CBD">
      <w:pPr>
        <w:jc w:val="center"/>
        <w:rPr>
          <w:rFonts w:ascii="Trebuchet MS" w:hAnsi="Trebuchet MS" w:cs="Arial"/>
          <w:b/>
          <w:sz w:val="22"/>
          <w:szCs w:val="22"/>
        </w:rPr>
      </w:pPr>
    </w:p>
    <w:p w14:paraId="69B7E7B1" w14:textId="77777777" w:rsidR="007D0CBD" w:rsidRPr="007D0CBD" w:rsidRDefault="007D0CBD" w:rsidP="007D0CBD">
      <w:pPr>
        <w:jc w:val="center"/>
        <w:rPr>
          <w:rFonts w:ascii="Trebuchet MS" w:hAnsi="Trebuchet MS" w:cs="Arial"/>
          <w:b/>
          <w:sz w:val="22"/>
          <w:szCs w:val="22"/>
        </w:rPr>
      </w:pPr>
    </w:p>
    <w:p w14:paraId="4F405674" w14:textId="77777777" w:rsidR="007D0CBD" w:rsidRPr="007D0CBD" w:rsidRDefault="007D0CBD" w:rsidP="007D0CBD">
      <w:pPr>
        <w:jc w:val="center"/>
        <w:rPr>
          <w:rFonts w:ascii="Trebuchet MS" w:hAnsi="Trebuchet MS" w:cs="Arial"/>
          <w:sz w:val="22"/>
          <w:szCs w:val="22"/>
        </w:rPr>
      </w:pPr>
    </w:p>
    <w:p w14:paraId="72418238" w14:textId="77777777" w:rsidR="007D0CBD" w:rsidRPr="007D0CBD" w:rsidRDefault="007D0CBD" w:rsidP="007D0CBD">
      <w:pPr>
        <w:rPr>
          <w:rFonts w:ascii="Trebuchet MS" w:hAnsi="Trebuchet MS" w:cs="Arial"/>
          <w:iCs/>
          <w:sz w:val="22"/>
          <w:szCs w:val="22"/>
        </w:rPr>
      </w:pPr>
    </w:p>
    <w:p w14:paraId="0514D89E" w14:textId="1A79E44D" w:rsidR="00AC7B36" w:rsidRPr="007D0CBD" w:rsidRDefault="00AC7B36">
      <w:pPr>
        <w:rPr>
          <w:sz w:val="22"/>
          <w:szCs w:val="22"/>
        </w:rPr>
      </w:pPr>
    </w:p>
    <w:sectPr w:rsidR="00AC7B36" w:rsidRPr="007D0CBD" w:rsidSect="005943BA">
      <w:headerReference w:type="default" r:id="rId16"/>
      <w:footerReference w:type="default" r:id="rId17"/>
      <w:pgSz w:w="11906" w:h="16838"/>
      <w:pgMar w:top="16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90C60" w14:textId="77777777" w:rsidR="00C72B22" w:rsidRDefault="00C72B22" w:rsidP="005943BA">
      <w:r>
        <w:separator/>
      </w:r>
    </w:p>
  </w:endnote>
  <w:endnote w:type="continuationSeparator" w:id="0">
    <w:p w14:paraId="30FC9445" w14:textId="77777777" w:rsidR="00C72B22" w:rsidRDefault="00C72B22" w:rsidP="0059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MaruGothicMPRO">
    <w:charset w:val="80"/>
    <w:family w:val="swiss"/>
    <w:pitch w:val="variable"/>
    <w:sig w:usb0="E00002FF" w:usb1="2AC7EDFE" w:usb2="00000012"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835F" w14:textId="006806F1" w:rsidR="005943BA" w:rsidRDefault="005943BA">
    <w:pPr>
      <w:pStyle w:val="Footer"/>
    </w:pPr>
    <w:r>
      <w:rPr>
        <w:noProof/>
      </w:rPr>
      <w:drawing>
        <wp:anchor distT="0" distB="0" distL="114300" distR="114300" simplePos="0" relativeHeight="251659264" behindDoc="1" locked="0" layoutInCell="1" allowOverlap="1" wp14:anchorId="31DF0493" wp14:editId="3F092B5A">
          <wp:simplePos x="0" y="0"/>
          <wp:positionH relativeFrom="column">
            <wp:posOffset>-905854</wp:posOffset>
          </wp:positionH>
          <wp:positionV relativeFrom="paragraph">
            <wp:posOffset>-1425243</wp:posOffset>
          </wp:positionV>
          <wp:extent cx="7551320" cy="2055572"/>
          <wp:effectExtent l="0" t="0" r="5715" b="1905"/>
          <wp:wrapNone/>
          <wp:docPr id="895113171"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113171" name="Picture 2"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0189" cy="207704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4EED6" w14:textId="77777777" w:rsidR="00C72B22" w:rsidRDefault="00C72B22" w:rsidP="005943BA">
      <w:r>
        <w:separator/>
      </w:r>
    </w:p>
  </w:footnote>
  <w:footnote w:type="continuationSeparator" w:id="0">
    <w:p w14:paraId="394023A2" w14:textId="77777777" w:rsidR="00C72B22" w:rsidRDefault="00C72B22" w:rsidP="00594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A3F2" w14:textId="5B4F85F4" w:rsidR="005943BA" w:rsidRDefault="005943BA">
    <w:pPr>
      <w:pStyle w:val="Header"/>
    </w:pPr>
    <w:r>
      <w:rPr>
        <w:noProof/>
      </w:rPr>
      <w:drawing>
        <wp:anchor distT="0" distB="0" distL="114300" distR="114300" simplePos="0" relativeHeight="251658240" behindDoc="1" locked="0" layoutInCell="1" allowOverlap="1" wp14:anchorId="14D2B9AF" wp14:editId="795C3A19">
          <wp:simplePos x="0" y="0"/>
          <wp:positionH relativeFrom="column">
            <wp:posOffset>-905854</wp:posOffset>
          </wp:positionH>
          <wp:positionV relativeFrom="paragraph">
            <wp:posOffset>-441034</wp:posOffset>
          </wp:positionV>
          <wp:extent cx="7558282" cy="1880075"/>
          <wp:effectExtent l="0" t="0" r="0" b="0"/>
          <wp:wrapNone/>
          <wp:docPr id="87775987" name="Picture 1" descr="A close up of a ball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75987" name="Picture 1" descr="A close up of a ballo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4791" cy="18891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F16"/>
    <w:multiLevelType w:val="hybridMultilevel"/>
    <w:tmpl w:val="81B44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146A42"/>
    <w:multiLevelType w:val="hybridMultilevel"/>
    <w:tmpl w:val="142E6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645717"/>
    <w:multiLevelType w:val="hybridMultilevel"/>
    <w:tmpl w:val="243A2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27609C1"/>
    <w:multiLevelType w:val="hybridMultilevel"/>
    <w:tmpl w:val="2C7E4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D01641A"/>
    <w:multiLevelType w:val="hybridMultilevel"/>
    <w:tmpl w:val="06683A96"/>
    <w:lvl w:ilvl="0" w:tplc="EAC2DB84">
      <w:start w:val="1"/>
      <w:numFmt w:val="decimal"/>
      <w:lvlText w:val="%1."/>
      <w:lvlJc w:val="left"/>
      <w:pPr>
        <w:ind w:left="440" w:hanging="360"/>
      </w:pPr>
      <w:rPr>
        <w:b/>
      </w:rPr>
    </w:lvl>
    <w:lvl w:ilvl="1" w:tplc="08090019">
      <w:start w:val="1"/>
      <w:numFmt w:val="lowerLetter"/>
      <w:lvlText w:val="%2."/>
      <w:lvlJc w:val="left"/>
      <w:pPr>
        <w:ind w:left="1160" w:hanging="360"/>
      </w:pPr>
    </w:lvl>
    <w:lvl w:ilvl="2" w:tplc="0809001B">
      <w:start w:val="1"/>
      <w:numFmt w:val="lowerRoman"/>
      <w:lvlText w:val="%3."/>
      <w:lvlJc w:val="right"/>
      <w:pPr>
        <w:ind w:left="1880" w:hanging="180"/>
      </w:pPr>
    </w:lvl>
    <w:lvl w:ilvl="3" w:tplc="0809000F">
      <w:start w:val="1"/>
      <w:numFmt w:val="decimal"/>
      <w:lvlText w:val="%4."/>
      <w:lvlJc w:val="left"/>
      <w:pPr>
        <w:ind w:left="2600" w:hanging="360"/>
      </w:pPr>
    </w:lvl>
    <w:lvl w:ilvl="4" w:tplc="08090019">
      <w:start w:val="1"/>
      <w:numFmt w:val="lowerLetter"/>
      <w:lvlText w:val="%5."/>
      <w:lvlJc w:val="left"/>
      <w:pPr>
        <w:ind w:left="3320" w:hanging="360"/>
      </w:pPr>
    </w:lvl>
    <w:lvl w:ilvl="5" w:tplc="0809001B">
      <w:start w:val="1"/>
      <w:numFmt w:val="lowerRoman"/>
      <w:lvlText w:val="%6."/>
      <w:lvlJc w:val="right"/>
      <w:pPr>
        <w:ind w:left="4040" w:hanging="180"/>
      </w:pPr>
    </w:lvl>
    <w:lvl w:ilvl="6" w:tplc="0809000F">
      <w:start w:val="1"/>
      <w:numFmt w:val="decimal"/>
      <w:lvlText w:val="%7."/>
      <w:lvlJc w:val="left"/>
      <w:pPr>
        <w:ind w:left="4760" w:hanging="360"/>
      </w:pPr>
    </w:lvl>
    <w:lvl w:ilvl="7" w:tplc="08090019">
      <w:start w:val="1"/>
      <w:numFmt w:val="lowerLetter"/>
      <w:lvlText w:val="%8."/>
      <w:lvlJc w:val="left"/>
      <w:pPr>
        <w:ind w:left="5480" w:hanging="360"/>
      </w:pPr>
    </w:lvl>
    <w:lvl w:ilvl="8" w:tplc="0809001B">
      <w:start w:val="1"/>
      <w:numFmt w:val="lowerRoman"/>
      <w:lvlText w:val="%9."/>
      <w:lvlJc w:val="right"/>
      <w:pPr>
        <w:ind w:left="6200" w:hanging="180"/>
      </w:pPr>
    </w:lvl>
  </w:abstractNum>
  <w:abstractNum w:abstractNumId="5" w15:restartNumberingAfterBreak="0">
    <w:nsid w:val="5DE67EA4"/>
    <w:multiLevelType w:val="hybridMultilevel"/>
    <w:tmpl w:val="FB44E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A04C01"/>
    <w:multiLevelType w:val="hybridMultilevel"/>
    <w:tmpl w:val="5CA6D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87810C6"/>
    <w:multiLevelType w:val="hybridMultilevel"/>
    <w:tmpl w:val="E67CB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372662"/>
    <w:multiLevelType w:val="hybridMultilevel"/>
    <w:tmpl w:val="7ED89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45735889">
    <w:abstractNumId w:val="2"/>
  </w:num>
  <w:num w:numId="2" w16cid:durableId="382130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1635879">
    <w:abstractNumId w:val="8"/>
  </w:num>
  <w:num w:numId="4" w16cid:durableId="1299533981">
    <w:abstractNumId w:val="7"/>
  </w:num>
  <w:num w:numId="5" w16cid:durableId="1688099525">
    <w:abstractNumId w:val="6"/>
  </w:num>
  <w:num w:numId="6" w16cid:durableId="2083332695">
    <w:abstractNumId w:val="3"/>
  </w:num>
  <w:num w:numId="7" w16cid:durableId="303659919">
    <w:abstractNumId w:val="1"/>
  </w:num>
  <w:num w:numId="8" w16cid:durableId="1763333339">
    <w:abstractNumId w:val="0"/>
  </w:num>
  <w:num w:numId="9" w16cid:durableId="688599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3BA"/>
    <w:rsid w:val="00154D66"/>
    <w:rsid w:val="003026CA"/>
    <w:rsid w:val="00481B00"/>
    <w:rsid w:val="005943BA"/>
    <w:rsid w:val="006E6C92"/>
    <w:rsid w:val="007939C0"/>
    <w:rsid w:val="007D0CBD"/>
    <w:rsid w:val="00AB1A31"/>
    <w:rsid w:val="00AC7B36"/>
    <w:rsid w:val="00C72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F1B3F"/>
  <w15:chartTrackingRefBased/>
  <w15:docId w15:val="{E24A12F1-2BC5-B342-B9DC-8C847E67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3BA"/>
    <w:pPr>
      <w:tabs>
        <w:tab w:val="center" w:pos="4513"/>
        <w:tab w:val="right" w:pos="9026"/>
      </w:tabs>
    </w:pPr>
  </w:style>
  <w:style w:type="character" w:customStyle="1" w:styleId="HeaderChar">
    <w:name w:val="Header Char"/>
    <w:basedOn w:val="DefaultParagraphFont"/>
    <w:link w:val="Header"/>
    <w:uiPriority w:val="99"/>
    <w:rsid w:val="005943BA"/>
  </w:style>
  <w:style w:type="paragraph" w:styleId="Footer">
    <w:name w:val="footer"/>
    <w:basedOn w:val="Normal"/>
    <w:link w:val="FooterChar"/>
    <w:uiPriority w:val="99"/>
    <w:unhideWhenUsed/>
    <w:rsid w:val="005943BA"/>
    <w:pPr>
      <w:tabs>
        <w:tab w:val="center" w:pos="4513"/>
        <w:tab w:val="right" w:pos="9026"/>
      </w:tabs>
    </w:pPr>
  </w:style>
  <w:style w:type="character" w:customStyle="1" w:styleId="FooterChar">
    <w:name w:val="Footer Char"/>
    <w:basedOn w:val="DefaultParagraphFont"/>
    <w:link w:val="Footer"/>
    <w:uiPriority w:val="99"/>
    <w:rsid w:val="005943BA"/>
  </w:style>
  <w:style w:type="paragraph" w:styleId="ListParagraph">
    <w:name w:val="List Paragraph"/>
    <w:basedOn w:val="Normal"/>
    <w:uiPriority w:val="34"/>
    <w:qFormat/>
    <w:rsid w:val="007D0CBD"/>
    <w:pPr>
      <w:ind w:left="720"/>
      <w:contextualSpacing/>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erseid:24.31.33" TargetMode="External"/><Relationship Id="rId13" Type="http://schemas.openxmlformats.org/officeDocument/2006/relationships/hyperlink" Target="verseid:42.22.1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verseid:24.31.31" TargetMode="External"/><Relationship Id="rId12" Type="http://schemas.openxmlformats.org/officeDocument/2006/relationships/hyperlink" Target="verseid:42.22.1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verseid:42.22.16" TargetMode="External"/><Relationship Id="rId5" Type="http://schemas.openxmlformats.org/officeDocument/2006/relationships/footnotes" Target="footnotes.xml"/><Relationship Id="rId15" Type="http://schemas.openxmlformats.org/officeDocument/2006/relationships/hyperlink" Target="verseid:42.22.20" TargetMode="External"/><Relationship Id="rId10" Type="http://schemas.openxmlformats.org/officeDocument/2006/relationships/hyperlink" Target="verseid:42.22.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verseid:24.31.34" TargetMode="External"/><Relationship Id="rId14" Type="http://schemas.openxmlformats.org/officeDocument/2006/relationships/hyperlink" Target="verseid:42.22.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1512</Words>
  <Characters>8336</Characters>
  <Application>Microsoft Office Word</Application>
  <DocSecurity>0</DocSecurity>
  <Lines>308</Lines>
  <Paragraphs>164</Paragraphs>
  <ScaleCrop>false</ScaleCrop>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Purkiss</dc:creator>
  <cp:keywords/>
  <dc:description/>
  <cp:lastModifiedBy>Hannah Kingston</cp:lastModifiedBy>
  <cp:revision>2</cp:revision>
  <dcterms:created xsi:type="dcterms:W3CDTF">2023-11-03T11:27:00Z</dcterms:created>
  <dcterms:modified xsi:type="dcterms:W3CDTF">2023-11-03T11:27:00Z</dcterms:modified>
</cp:coreProperties>
</file>