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3491" w14:textId="39D6B1E9" w:rsidR="005E0430" w:rsidRDefault="00D33562" w:rsidP="001B692A">
      <w:pPr>
        <w:pStyle w:val="Heading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01DB15" wp14:editId="275D2DD2">
            <wp:simplePos x="0" y="0"/>
            <wp:positionH relativeFrom="column">
              <wp:posOffset>4060088</wp:posOffset>
            </wp:positionH>
            <wp:positionV relativeFrom="paragraph">
              <wp:posOffset>-57912</wp:posOffset>
            </wp:positionV>
            <wp:extent cx="1893265" cy="76962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AEB">
        <w:t>FEEDING HOPE</w:t>
      </w:r>
    </w:p>
    <w:p w14:paraId="6FEC8E64" w14:textId="77777777" w:rsidR="001B692A" w:rsidRPr="00D1016E" w:rsidRDefault="001B692A" w:rsidP="00D1016E">
      <w:pPr>
        <w:pStyle w:val="ThemeTitle"/>
      </w:pPr>
    </w:p>
    <w:p w14:paraId="611F8BDC" w14:textId="6BCB6A03" w:rsidR="001B692A" w:rsidRPr="00066E3E" w:rsidRDefault="00394AEB" w:rsidP="00066E3E">
      <w:pPr>
        <w:pStyle w:val="Heading2"/>
      </w:pPr>
      <w:r>
        <w:t>HELPING-HAND APPEAL 2021</w:t>
      </w:r>
    </w:p>
    <w:p w14:paraId="124568BE" w14:textId="77777777" w:rsidR="001B692A" w:rsidRDefault="001B692A" w:rsidP="001B692A"/>
    <w:p w14:paraId="1157DBE9" w14:textId="75AED838" w:rsidR="00394AEB" w:rsidRDefault="00394AEB" w:rsidP="00394AEB">
      <w:r>
        <w:t>This month our session focuses on our Helping-Hand Appeal 2021 and has been created by International Development. You may wish to revisit this session throughout the year.</w:t>
      </w:r>
    </w:p>
    <w:p w14:paraId="4FA9C22C" w14:textId="77777777" w:rsidR="00394AEB" w:rsidRDefault="00394AEB" w:rsidP="00394AEB"/>
    <w:p w14:paraId="729C2F5E" w14:textId="3E8AE621" w:rsidR="00394AEB" w:rsidRDefault="00394AEB" w:rsidP="00394AEB">
      <w:r>
        <w:t>The session and resources can be accessed</w:t>
      </w:r>
      <w:r w:rsidRPr="00EE14D9">
        <w:t xml:space="preserve"> </w:t>
      </w:r>
      <w:hyperlink r:id="rId8" w:history="1">
        <w:r w:rsidRPr="00394AEB">
          <w:rPr>
            <w:rStyle w:val="WebLinkChar"/>
          </w:rPr>
          <w:t>here</w:t>
        </w:r>
        <w:r w:rsidRPr="00EE14D9">
          <w:t>.</w:t>
        </w:r>
      </w:hyperlink>
    </w:p>
    <w:p w14:paraId="71AB5926" w14:textId="77777777" w:rsidR="00394AEB" w:rsidRDefault="00394AEB" w:rsidP="00394AEB"/>
    <w:p w14:paraId="6CD20C0D" w14:textId="77777777" w:rsidR="00394AEB" w:rsidRDefault="00394AEB" w:rsidP="00394AEB">
      <w:r>
        <w:t>If your group is meeting online, here are some suggestions on how to adapt the material to suit your group.</w:t>
      </w:r>
    </w:p>
    <w:p w14:paraId="72B1A0E7" w14:textId="77777777" w:rsidR="001B692A" w:rsidRDefault="001B692A" w:rsidP="001B692A">
      <w:pPr>
        <w:pStyle w:val="Warningtext"/>
      </w:pPr>
    </w:p>
    <w:p w14:paraId="2376BD73" w14:textId="1CAD8258" w:rsidR="001B692A" w:rsidRDefault="00394AEB" w:rsidP="00066E3E">
      <w:pPr>
        <w:pStyle w:val="Heading2"/>
      </w:pPr>
      <w:r>
        <w:t>ONLINE GROUPS</w:t>
      </w:r>
    </w:p>
    <w:p w14:paraId="1D4E9E40" w14:textId="77777777" w:rsidR="001B692A" w:rsidRDefault="001B692A" w:rsidP="001B692A"/>
    <w:p w14:paraId="50232AE0" w14:textId="77777777" w:rsidR="00394AEB" w:rsidRPr="00A75BE5" w:rsidRDefault="00394AEB" w:rsidP="00394AEB">
      <w:pPr>
        <w:pStyle w:val="ListParagraph"/>
        <w:numPr>
          <w:ilvl w:val="0"/>
          <w:numId w:val="8"/>
        </w:numPr>
        <w:spacing w:after="225" w:line="240" w:lineRule="auto"/>
        <w:contextualSpacing/>
      </w:pPr>
      <w:r w:rsidRPr="00A75BE5">
        <w:t xml:space="preserve">Email in advance or give </w:t>
      </w:r>
      <w:proofErr w:type="gramStart"/>
      <w:r w:rsidRPr="00A75BE5">
        <w:t>print-outs</w:t>
      </w:r>
      <w:proofErr w:type="gramEnd"/>
      <w:r w:rsidRPr="00A75BE5">
        <w:t xml:space="preserve"> of the Farmers’ Stories</w:t>
      </w:r>
    </w:p>
    <w:p w14:paraId="7030B514" w14:textId="77777777" w:rsidR="00394AEB" w:rsidRDefault="00394AEB" w:rsidP="00394AEB">
      <w:pPr>
        <w:pStyle w:val="ListParagraph"/>
        <w:numPr>
          <w:ilvl w:val="0"/>
          <w:numId w:val="8"/>
        </w:numPr>
        <w:spacing w:after="225" w:line="240" w:lineRule="auto"/>
        <w:contextualSpacing/>
      </w:pPr>
      <w:r w:rsidRPr="00A75BE5">
        <w:t xml:space="preserve">Share </w:t>
      </w:r>
      <w:r>
        <w:t xml:space="preserve">on </w:t>
      </w:r>
      <w:r w:rsidRPr="00A75BE5">
        <w:t>screen a map of Zimbabwe (Appendix 1)</w:t>
      </w:r>
    </w:p>
    <w:p w14:paraId="179FBB13" w14:textId="77777777" w:rsidR="00394AEB" w:rsidRDefault="00394AEB" w:rsidP="00394AEB">
      <w:pPr>
        <w:pStyle w:val="ListParagraph"/>
        <w:numPr>
          <w:ilvl w:val="0"/>
          <w:numId w:val="8"/>
        </w:numPr>
        <w:spacing w:after="225" w:line="240" w:lineRule="auto"/>
        <w:contextualSpacing/>
      </w:pPr>
      <w:r>
        <w:t>Share on screen images of food from Zimbabwe or show a video from YouTube – for example ‘</w:t>
      </w:r>
      <w:hyperlink r:id="rId9" w:history="1">
        <w:r w:rsidRPr="00394AEB">
          <w:rPr>
            <w:rStyle w:val="WebLinkChar"/>
          </w:rPr>
          <w:t>Zimbabwe food you must eat</w:t>
        </w:r>
      </w:hyperlink>
      <w:r>
        <w:t>’</w:t>
      </w:r>
    </w:p>
    <w:p w14:paraId="65D896A6" w14:textId="77777777" w:rsidR="00394AEB" w:rsidRDefault="00394AEB" w:rsidP="00394AEB">
      <w:pPr>
        <w:pStyle w:val="ListParagraph"/>
        <w:numPr>
          <w:ilvl w:val="0"/>
          <w:numId w:val="8"/>
        </w:numPr>
        <w:spacing w:after="225" w:line="240" w:lineRule="auto"/>
        <w:contextualSpacing/>
      </w:pPr>
      <w:r>
        <w:t>Use breakout rooms to have smaller group discussions on the Farmers’ Stories</w:t>
      </w:r>
    </w:p>
    <w:p w14:paraId="6BB9C547" w14:textId="7E8E148B" w:rsidR="0060299F" w:rsidRDefault="00394AEB" w:rsidP="00066E3E">
      <w:pPr>
        <w:pStyle w:val="Heading2"/>
      </w:pPr>
      <w:r>
        <w:t>FUNDRAISING</w:t>
      </w:r>
    </w:p>
    <w:p w14:paraId="50D229D5" w14:textId="77777777" w:rsidR="0060299F" w:rsidRDefault="0060299F" w:rsidP="0060299F"/>
    <w:p w14:paraId="68502997" w14:textId="50FEE916" w:rsidR="00394AEB" w:rsidRDefault="00394AEB" w:rsidP="00394AEB">
      <w:r>
        <w:t>And don’t forget to plan how to fundraise this year!</w:t>
      </w:r>
    </w:p>
    <w:p w14:paraId="5E40D2FF" w14:textId="77777777" w:rsidR="00394AEB" w:rsidRDefault="00394AEB" w:rsidP="00394AEB"/>
    <w:p w14:paraId="66586DB4" w14:textId="77EB70F3" w:rsidR="00394AEB" w:rsidRDefault="00394AEB" w:rsidP="00394AEB">
      <w:r>
        <w:t>Some suggestions:</w:t>
      </w:r>
    </w:p>
    <w:p w14:paraId="1E592532" w14:textId="77777777" w:rsidR="00394AEB" w:rsidRDefault="00394AEB" w:rsidP="00394AEB"/>
    <w:p w14:paraId="69758926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>
        <w:t xml:space="preserve">Create a </w:t>
      </w:r>
      <w:r w:rsidRPr="00127B99">
        <w:rPr>
          <w:rStyle w:val="IntenseEmphasis"/>
        </w:rPr>
        <w:t>Just Giving page for your group.</w:t>
      </w:r>
    </w:p>
    <w:p w14:paraId="5D1B732F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Do a sponsored event like walking, knitting, yoga, bake-</w:t>
      </w:r>
      <w:proofErr w:type="spellStart"/>
      <w:r w:rsidRPr="00127B99">
        <w:rPr>
          <w:rStyle w:val="IntenseEmphasis"/>
        </w:rPr>
        <w:t>athon</w:t>
      </w:r>
      <w:proofErr w:type="spellEnd"/>
      <w:r w:rsidRPr="00127B99">
        <w:rPr>
          <w:rStyle w:val="IntenseEmphasis"/>
        </w:rPr>
        <w:t>.</w:t>
      </w:r>
    </w:p>
    <w:p w14:paraId="011EC000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Bake to order – send out an order form listing cupcakes or cake slices.</w:t>
      </w:r>
    </w:p>
    <w:p w14:paraId="13B85F06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Sell ‘bake-your-own cookies’ – jars filled with baking ingredients with the recipe on the attached label.</w:t>
      </w:r>
    </w:p>
    <w:p w14:paraId="2322244D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Run an online ‘bake along with’ class.</w:t>
      </w:r>
    </w:p>
    <w:p w14:paraId="6FD76903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Run a competition with a food theme; sell quiz sheets, anagram puzzles or cryptic crossword clues.</w:t>
      </w:r>
    </w:p>
    <w:p w14:paraId="35E481C7" w14:textId="77777777" w:rsidR="00394AEB" w:rsidRPr="00127B99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  <w:rPr>
          <w:rStyle w:val="IntenseEmphasis"/>
        </w:rPr>
      </w:pPr>
      <w:r w:rsidRPr="00127B99">
        <w:rPr>
          <w:rStyle w:val="IntenseEmphasis"/>
        </w:rPr>
        <w:t>Sell decorated pots with vegetables growing in them.</w:t>
      </w:r>
    </w:p>
    <w:p w14:paraId="1A537DE5" w14:textId="77777777" w:rsidR="00394AEB" w:rsidRDefault="00394AEB" w:rsidP="00394AEB">
      <w:pPr>
        <w:pStyle w:val="ListParagraph"/>
        <w:numPr>
          <w:ilvl w:val="0"/>
          <w:numId w:val="9"/>
        </w:numPr>
        <w:spacing w:after="225" w:line="240" w:lineRule="auto"/>
        <w:contextualSpacing/>
      </w:pPr>
      <w:r w:rsidRPr="00127B99">
        <w:rPr>
          <w:rStyle w:val="IntenseEmphasis"/>
        </w:rPr>
        <w:t>Challe</w:t>
      </w:r>
      <w:r>
        <w:t>nge your group to make vegetable/fruit characters in a fun setting, or create a picture using food. Ask members to send in their photos and use these to make: a calendar, bookmarks, postcards, magnets, an online gallery (with a donations link).</w:t>
      </w:r>
    </w:p>
    <w:p w14:paraId="30752490" w14:textId="34770C8E" w:rsidR="00A03A2C" w:rsidRPr="00322096" w:rsidRDefault="00A03A2C" w:rsidP="00394AEB">
      <w:pPr>
        <w:pStyle w:val="Heading2"/>
      </w:pPr>
      <w:r>
        <w:lastRenderedPageBreak/>
        <w:t>WEBSITE AND CONTACT DETAILS</w:t>
      </w:r>
    </w:p>
    <w:p w14:paraId="19087138" w14:textId="77777777" w:rsidR="00A03A2C" w:rsidRDefault="00A03A2C" w:rsidP="00A03A2C"/>
    <w:p w14:paraId="73EC4111" w14:textId="77777777" w:rsidR="00A03A2C" w:rsidRPr="00066E3E" w:rsidRDefault="00A03A2C" w:rsidP="00A03A2C">
      <w:pPr>
        <w:pStyle w:val="FMList"/>
        <w:rPr>
          <w:color w:val="06D6A0"/>
        </w:rPr>
      </w:pPr>
      <w:r>
        <w:t xml:space="preserve">Connect website: </w:t>
      </w:r>
      <w:hyperlink r:id="rId10" w:history="1">
        <w:r w:rsidRPr="00066E3E">
          <w:rPr>
            <w:rStyle w:val="WebLinkChar"/>
          </w:rPr>
          <w:t>www.salvationarmy.org.uk/connect</w:t>
        </w:r>
      </w:hyperlink>
    </w:p>
    <w:p w14:paraId="49890D34" w14:textId="77777777" w:rsidR="00A03A2C" w:rsidRPr="00066E3E" w:rsidRDefault="00A03A2C" w:rsidP="00A03A2C">
      <w:pPr>
        <w:pStyle w:val="FMList"/>
        <w:rPr>
          <w:color w:val="06D6A0"/>
        </w:rPr>
      </w:pPr>
      <w:r>
        <w:t xml:space="preserve">Family Ministries website: </w:t>
      </w:r>
      <w:hyperlink r:id="rId11" w:history="1">
        <w:r w:rsidRPr="00066E3E">
          <w:rPr>
            <w:rStyle w:val="WebLinkChar"/>
          </w:rPr>
          <w:t>www.salvationarmy.org.uk/families</w:t>
        </w:r>
      </w:hyperlink>
    </w:p>
    <w:p w14:paraId="29CC709D" w14:textId="77777777" w:rsidR="00A03A2C" w:rsidRDefault="00A03A2C" w:rsidP="00A03A2C">
      <w:pPr>
        <w:pStyle w:val="FMList"/>
      </w:pPr>
      <w:r>
        <w:t xml:space="preserve">Emails: </w:t>
      </w:r>
      <w:hyperlink r:id="rId12" w:history="1">
        <w:r w:rsidRPr="00066E3E">
          <w:rPr>
            <w:rStyle w:val="WebLinkChar"/>
          </w:rPr>
          <w:t>familyministries@salvationarmy.org.uk</w:t>
        </w:r>
      </w:hyperlink>
    </w:p>
    <w:p w14:paraId="23090004" w14:textId="77777777" w:rsidR="00A03A2C" w:rsidRDefault="00A03A2C" w:rsidP="00A03A2C">
      <w:pPr>
        <w:pStyle w:val="FMList"/>
      </w:pPr>
      <w:r>
        <w:t>Facebook: @sarmyfm</w:t>
      </w:r>
    </w:p>
    <w:p w14:paraId="2B527026" w14:textId="77777777" w:rsidR="00A03A2C" w:rsidRDefault="00A03A2C" w:rsidP="00A03A2C">
      <w:pPr>
        <w:pStyle w:val="FMList"/>
      </w:pPr>
      <w:r>
        <w:t>Twitter: @ukifamily</w:t>
      </w:r>
    </w:p>
    <w:p w14:paraId="14A51B5A" w14:textId="77777777" w:rsidR="00A03A2C" w:rsidRDefault="00A03A2C" w:rsidP="00A03A2C">
      <w:pPr>
        <w:pStyle w:val="FMList"/>
      </w:pPr>
      <w:r>
        <w:t xml:space="preserve">Instagram: </w:t>
      </w:r>
      <w:proofErr w:type="spellStart"/>
      <w:r>
        <w:t>safamily_ministries</w:t>
      </w:r>
      <w:proofErr w:type="spellEnd"/>
    </w:p>
    <w:p w14:paraId="1D17125B" w14:textId="77777777" w:rsidR="00A03A2C" w:rsidRDefault="00A03A2C" w:rsidP="00A03A2C">
      <w:r>
        <w:rPr>
          <w:noProof/>
        </w:rPr>
        <w:drawing>
          <wp:anchor distT="0" distB="0" distL="114300" distR="114300" simplePos="0" relativeHeight="251658240" behindDoc="0" locked="0" layoutInCell="1" allowOverlap="1" wp14:anchorId="08002B58" wp14:editId="098B86DE">
            <wp:simplePos x="0" y="0"/>
            <wp:positionH relativeFrom="column">
              <wp:posOffset>1221475</wp:posOffset>
            </wp:positionH>
            <wp:positionV relativeFrom="paragraph">
              <wp:posOffset>168180</wp:posOffset>
            </wp:positionV>
            <wp:extent cx="3562533" cy="1892397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7EB8D" w14:textId="77777777" w:rsidR="00A03A2C" w:rsidRDefault="00A03A2C" w:rsidP="00A03A2C"/>
    <w:p w14:paraId="2B84466F" w14:textId="77777777" w:rsidR="00A03A2C" w:rsidRPr="00F024DA" w:rsidRDefault="00A03A2C" w:rsidP="00A03A2C"/>
    <w:p w14:paraId="0C8ECB5F" w14:textId="77777777" w:rsidR="00A03A2C" w:rsidRPr="00F024DA" w:rsidRDefault="00A03A2C" w:rsidP="00A03A2C"/>
    <w:p w14:paraId="5D1CB415" w14:textId="77777777" w:rsidR="00A03A2C" w:rsidRDefault="00A03A2C" w:rsidP="00A03A2C">
      <w:pPr>
        <w:pStyle w:val="Prayer"/>
      </w:pPr>
    </w:p>
    <w:p w14:paraId="313568CA" w14:textId="77777777" w:rsidR="00A03A2C" w:rsidRPr="004579B0" w:rsidRDefault="00A03A2C" w:rsidP="004579B0">
      <w:pPr>
        <w:pStyle w:val="PrayerHeading"/>
      </w:pPr>
    </w:p>
    <w:sectPr w:rsidR="00A03A2C" w:rsidRPr="004579B0" w:rsidSect="005E0430">
      <w:headerReference w:type="default" r:id="rId14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DC05" w14:textId="77777777" w:rsidR="00394AEB" w:rsidRDefault="00394AEB" w:rsidP="001B692A">
      <w:r>
        <w:separator/>
      </w:r>
    </w:p>
  </w:endnote>
  <w:endnote w:type="continuationSeparator" w:id="0">
    <w:p w14:paraId="773FE938" w14:textId="77777777" w:rsidR="00394AEB" w:rsidRDefault="00394AEB" w:rsidP="001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B975" w14:textId="77777777" w:rsidR="00394AEB" w:rsidRDefault="00394AEB" w:rsidP="001B692A">
      <w:r>
        <w:separator/>
      </w:r>
    </w:p>
  </w:footnote>
  <w:footnote w:type="continuationSeparator" w:id="0">
    <w:p w14:paraId="225C53CB" w14:textId="77777777" w:rsidR="00394AEB" w:rsidRDefault="00394AEB" w:rsidP="001B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B656" w14:textId="77777777" w:rsidR="005E0430" w:rsidRDefault="005E0430" w:rsidP="001B692A">
    <w:pPr>
      <w:pStyle w:val="Header"/>
    </w:pPr>
    <w:r w:rsidRPr="00907289">
      <w:rPr>
        <w:noProof/>
      </w:rPr>
      <w:drawing>
        <wp:anchor distT="0" distB="0" distL="114300" distR="114300" simplePos="0" relativeHeight="251657728" behindDoc="0" locked="0" layoutInCell="1" allowOverlap="1" wp14:anchorId="2BE3D167" wp14:editId="5DE5398D">
          <wp:simplePos x="0" y="0"/>
          <wp:positionH relativeFrom="column">
            <wp:posOffset>4669797</wp:posOffset>
          </wp:positionH>
          <wp:positionV relativeFrom="paragraph">
            <wp:posOffset>20330</wp:posOffset>
          </wp:positionV>
          <wp:extent cx="1058400" cy="859429"/>
          <wp:effectExtent l="0" t="0" r="889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859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9">
      <w:rPr>
        <w:noProof/>
      </w:rPr>
      <w:drawing>
        <wp:anchor distT="0" distB="0" distL="114300" distR="114300" simplePos="0" relativeHeight="251656704" behindDoc="0" locked="0" layoutInCell="1" allowOverlap="1" wp14:anchorId="3DDDCDF5" wp14:editId="013313E3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980000" cy="853200"/>
          <wp:effectExtent l="0" t="57150" r="0" b="61595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 rot="21439514">
                    <a:off x="0" y="0"/>
                    <a:ext cx="198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C44"/>
    <w:multiLevelType w:val="hybridMultilevel"/>
    <w:tmpl w:val="FDD0B538"/>
    <w:lvl w:ilvl="0" w:tplc="A6929AB6">
      <w:start w:val="1"/>
      <w:numFmt w:val="bullet"/>
      <w:pStyle w:val="Resources2ResourcesList"/>
      <w:lvlText w:val="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E004E"/>
    <w:multiLevelType w:val="hybridMultilevel"/>
    <w:tmpl w:val="BD9A3AA2"/>
    <w:lvl w:ilvl="0" w:tplc="AF5876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1C16"/>
    <w:multiLevelType w:val="hybridMultilevel"/>
    <w:tmpl w:val="60F86D0E"/>
    <w:lvl w:ilvl="0" w:tplc="52B4547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D8F"/>
    <w:multiLevelType w:val="hybridMultilevel"/>
    <w:tmpl w:val="4498F7F8"/>
    <w:lvl w:ilvl="0" w:tplc="676C2486">
      <w:start w:val="1"/>
      <w:numFmt w:val="bullet"/>
      <w:pStyle w:val="ResourcesList1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F0F4E"/>
    <w:multiLevelType w:val="hybridMultilevel"/>
    <w:tmpl w:val="DD604222"/>
    <w:lvl w:ilvl="0" w:tplc="7A9A0A1A">
      <w:start w:val="1"/>
      <w:numFmt w:val="bullet"/>
      <w:pStyle w:val="FMList"/>
      <w:lvlText w:val=""/>
      <w:lvlJc w:val="left"/>
      <w:pPr>
        <w:ind w:left="1440" w:hanging="360"/>
      </w:pPr>
      <w:rPr>
        <w:rFonts w:ascii="Symbol" w:hAnsi="Symbol" w:hint="default"/>
        <w:color w:val="06D6A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165FF"/>
    <w:multiLevelType w:val="hybridMultilevel"/>
    <w:tmpl w:val="801C2E52"/>
    <w:lvl w:ilvl="0" w:tplc="80884A1E">
      <w:numFmt w:val="bullet"/>
      <w:lvlText w:val="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B50AF"/>
    <w:multiLevelType w:val="hybridMultilevel"/>
    <w:tmpl w:val="76FC31C6"/>
    <w:lvl w:ilvl="0" w:tplc="2C88E38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47A03"/>
    <w:multiLevelType w:val="hybridMultilevel"/>
    <w:tmpl w:val="33E8A090"/>
    <w:lvl w:ilvl="0" w:tplc="22C06138">
      <w:start w:val="1"/>
      <w:numFmt w:val="bullet"/>
      <w:pStyle w:val="AdditionalResourcesLis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5D94"/>
    <w:multiLevelType w:val="hybridMultilevel"/>
    <w:tmpl w:val="975E65D4"/>
    <w:lvl w:ilvl="0" w:tplc="775A2304">
      <w:start w:val="1"/>
      <w:numFmt w:val="bullet"/>
      <w:pStyle w:val="SongList"/>
      <w:lvlText w:val="♬"/>
      <w:lvlJc w:val="left"/>
      <w:pPr>
        <w:ind w:left="720" w:hanging="360"/>
      </w:pPr>
      <w:rPr>
        <w:rFonts w:ascii="MS UI Gothic" w:eastAsia="MS UI Gothic" w:hAnsi="MS UI Gothic" w:hint="eastAsia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2825">
    <w:abstractNumId w:val="0"/>
  </w:num>
  <w:num w:numId="2" w16cid:durableId="47648303">
    <w:abstractNumId w:val="3"/>
  </w:num>
  <w:num w:numId="3" w16cid:durableId="1122915672">
    <w:abstractNumId w:val="7"/>
  </w:num>
  <w:num w:numId="4" w16cid:durableId="467286337">
    <w:abstractNumId w:val="6"/>
  </w:num>
  <w:num w:numId="5" w16cid:durableId="1016804301">
    <w:abstractNumId w:val="8"/>
  </w:num>
  <w:num w:numId="6" w16cid:durableId="388185607">
    <w:abstractNumId w:val="4"/>
  </w:num>
  <w:num w:numId="7" w16cid:durableId="694698496">
    <w:abstractNumId w:val="5"/>
  </w:num>
  <w:num w:numId="8" w16cid:durableId="22176945">
    <w:abstractNumId w:val="1"/>
  </w:num>
  <w:num w:numId="9" w16cid:durableId="63329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EB"/>
    <w:rsid w:val="000150D6"/>
    <w:rsid w:val="00066E3E"/>
    <w:rsid w:val="001B692A"/>
    <w:rsid w:val="001B7E0E"/>
    <w:rsid w:val="001E48A9"/>
    <w:rsid w:val="00394AEB"/>
    <w:rsid w:val="004579B0"/>
    <w:rsid w:val="005B661B"/>
    <w:rsid w:val="005E0430"/>
    <w:rsid w:val="005F6CB0"/>
    <w:rsid w:val="0060299F"/>
    <w:rsid w:val="00661521"/>
    <w:rsid w:val="006C6C98"/>
    <w:rsid w:val="006E34E8"/>
    <w:rsid w:val="00773DC1"/>
    <w:rsid w:val="008A50B2"/>
    <w:rsid w:val="00A03A2C"/>
    <w:rsid w:val="00B61382"/>
    <w:rsid w:val="00B94980"/>
    <w:rsid w:val="00C3370A"/>
    <w:rsid w:val="00D1016E"/>
    <w:rsid w:val="00D1702E"/>
    <w:rsid w:val="00D33562"/>
    <w:rsid w:val="00D54E8D"/>
    <w:rsid w:val="00D63907"/>
    <w:rsid w:val="00DC20FA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2CD1"/>
  <w15:chartTrackingRefBased/>
  <w15:docId w15:val="{EA166E9E-C2BD-4C9A-A017-A4C507C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2A"/>
    <w:pPr>
      <w:spacing w:after="0"/>
    </w:pPr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92A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E3E"/>
    <w:pPr>
      <w:keepNext/>
      <w:keepLines/>
      <w:shd w:val="clear" w:color="auto" w:fill="06D6A0"/>
      <w:spacing w:before="40"/>
      <w:outlineLvl w:val="1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99F"/>
    <w:pPr>
      <w:keepNext/>
      <w:keepLines/>
      <w:spacing w:before="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92A"/>
    <w:pPr>
      <w:keepNext/>
      <w:keepLines/>
      <w:spacing w:before="40"/>
      <w:outlineLvl w:val="3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B2"/>
    <w:rPr>
      <w:rFonts w:ascii="Trebuchet MS" w:hAnsi="Trebuchet MS"/>
      <w:b/>
      <w:color w:val="FFC072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4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30"/>
  </w:style>
  <w:style w:type="paragraph" w:styleId="Footer">
    <w:name w:val="footer"/>
    <w:basedOn w:val="Normal"/>
    <w:link w:val="FooterChar"/>
    <w:uiPriority w:val="99"/>
    <w:unhideWhenUsed/>
    <w:rsid w:val="005E04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30"/>
  </w:style>
  <w:style w:type="character" w:customStyle="1" w:styleId="Heading1Char">
    <w:name w:val="Heading 1 Char"/>
    <w:basedOn w:val="DefaultParagraphFont"/>
    <w:link w:val="Heading1"/>
    <w:uiPriority w:val="9"/>
    <w:rsid w:val="001B692A"/>
    <w:rPr>
      <w:b/>
      <w:bCs/>
      <w:sz w:val="48"/>
      <w:szCs w:val="48"/>
    </w:rPr>
  </w:style>
  <w:style w:type="paragraph" w:customStyle="1" w:styleId="ThemeTitle">
    <w:name w:val="Theme Title"/>
    <w:basedOn w:val="Normal"/>
    <w:link w:val="ThemeTitleChar"/>
    <w:autoRedefine/>
    <w:qFormat/>
    <w:rsid w:val="00D1016E"/>
    <w:pPr>
      <w:jc w:val="right"/>
      <w:outlineLvl w:val="1"/>
    </w:pPr>
    <w:rPr>
      <w:b/>
      <w:bCs/>
      <w:color w:val="FF5964"/>
      <w:sz w:val="28"/>
      <w:szCs w:val="28"/>
    </w:rPr>
  </w:style>
  <w:style w:type="character" w:customStyle="1" w:styleId="ThemeTitleChar">
    <w:name w:val="Theme Title Char"/>
    <w:basedOn w:val="DefaultParagraphFont"/>
    <w:link w:val="ThemeTitle"/>
    <w:rsid w:val="00D1016E"/>
    <w:rPr>
      <w:rFonts w:ascii="Trebuchet MS" w:hAnsi="Trebuchet MS"/>
      <w:b/>
      <w:bCs/>
      <w:color w:val="FF596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6E3E"/>
    <w:rPr>
      <w:rFonts w:ascii="Trebuchet MS" w:eastAsiaTheme="majorEastAsia" w:hAnsi="Trebuchet MS" w:cstheme="majorBidi"/>
      <w:b/>
      <w:bCs/>
      <w:color w:val="FFFFFF" w:themeColor="background1"/>
      <w:sz w:val="28"/>
      <w:szCs w:val="28"/>
      <w:shd w:val="clear" w:color="auto" w:fill="06D6A0"/>
    </w:rPr>
  </w:style>
  <w:style w:type="paragraph" w:customStyle="1" w:styleId="ResourcesList1">
    <w:name w:val="Resources List 1"/>
    <w:basedOn w:val="ListParagraph"/>
    <w:link w:val="ResourcesList1Char"/>
    <w:autoRedefine/>
    <w:qFormat/>
    <w:rsid w:val="001B692A"/>
    <w:pPr>
      <w:numPr>
        <w:numId w:val="2"/>
      </w:numPr>
      <w:ind w:left="709"/>
      <w:outlineLvl w:val="1"/>
    </w:pPr>
  </w:style>
  <w:style w:type="character" w:customStyle="1" w:styleId="ResourcesList1Char">
    <w:name w:val="Resources List 1 Char"/>
    <w:basedOn w:val="DefaultParagraphFont"/>
    <w:link w:val="ResourcesList1"/>
    <w:rsid w:val="001B692A"/>
    <w:rPr>
      <w:rFonts w:ascii="Trebuchet MS" w:hAnsi="Trebuchet MS"/>
      <w:sz w:val="24"/>
      <w:szCs w:val="24"/>
    </w:rPr>
  </w:style>
  <w:style w:type="paragraph" w:customStyle="1" w:styleId="WebLink">
    <w:name w:val="Web Link"/>
    <w:basedOn w:val="Normal"/>
    <w:link w:val="WebLinkChar"/>
    <w:autoRedefine/>
    <w:qFormat/>
    <w:rsid w:val="005B661B"/>
    <w:rPr>
      <w:b/>
      <w:bCs/>
      <w:color w:val="06D6A0"/>
    </w:rPr>
  </w:style>
  <w:style w:type="character" w:customStyle="1" w:styleId="WebLinkChar">
    <w:name w:val="Web Link Char"/>
    <w:basedOn w:val="ResourcesList1Char"/>
    <w:link w:val="WebLink"/>
    <w:rsid w:val="005B661B"/>
    <w:rPr>
      <w:rFonts w:ascii="Trebuchet MS" w:hAnsi="Trebuchet MS"/>
      <w:b/>
      <w:bCs/>
      <w:color w:val="06D6A0"/>
      <w:sz w:val="24"/>
      <w:szCs w:val="24"/>
    </w:rPr>
  </w:style>
  <w:style w:type="paragraph" w:customStyle="1" w:styleId="Resources2ResourcesList">
    <w:name w:val="Resources 2 Resources List"/>
    <w:basedOn w:val="Normal"/>
    <w:link w:val="Resources2ResourcesListChar"/>
    <w:rsid w:val="001B692A"/>
    <w:pPr>
      <w:numPr>
        <w:numId w:val="1"/>
      </w:numPr>
      <w:outlineLvl w:val="1"/>
    </w:pPr>
  </w:style>
  <w:style w:type="paragraph" w:styleId="ListParagraph">
    <w:name w:val="List Paragraph"/>
    <w:basedOn w:val="Normal"/>
    <w:link w:val="ListParagraphChar"/>
    <w:autoRedefine/>
    <w:uiPriority w:val="34"/>
    <w:qFormat/>
    <w:rsid w:val="00D63907"/>
  </w:style>
  <w:style w:type="character" w:customStyle="1" w:styleId="Heading4Char">
    <w:name w:val="Heading 4 Char"/>
    <w:basedOn w:val="DefaultParagraphFont"/>
    <w:link w:val="Heading4"/>
    <w:uiPriority w:val="9"/>
    <w:rsid w:val="001B692A"/>
    <w:rPr>
      <w:rFonts w:ascii="Trebuchet MS" w:eastAsiaTheme="majorEastAsia" w:hAnsi="Trebuchet MS" w:cstheme="majorBidi"/>
      <w:b/>
      <w:bCs/>
      <w:sz w:val="24"/>
      <w:szCs w:val="24"/>
    </w:rPr>
  </w:style>
  <w:style w:type="paragraph" w:customStyle="1" w:styleId="AdditionalResourcesList">
    <w:name w:val="Additional Resources List"/>
    <w:basedOn w:val="ResourcesList1"/>
    <w:autoRedefine/>
    <w:qFormat/>
    <w:rsid w:val="001B692A"/>
    <w:pPr>
      <w:numPr>
        <w:numId w:val="3"/>
      </w:numPr>
    </w:pPr>
  </w:style>
  <w:style w:type="paragraph" w:customStyle="1" w:styleId="Warningtext">
    <w:name w:val="Warning text"/>
    <w:basedOn w:val="ResourcesList1"/>
    <w:autoRedefine/>
    <w:qFormat/>
    <w:rsid w:val="001B692A"/>
    <w:pPr>
      <w:numPr>
        <w:numId w:val="0"/>
      </w:numPr>
    </w:pPr>
    <w:rPr>
      <w:b/>
      <w:bCs/>
    </w:rPr>
  </w:style>
  <w:style w:type="paragraph" w:customStyle="1" w:styleId="Additionalresources">
    <w:name w:val="Additional resources"/>
    <w:basedOn w:val="Normal"/>
    <w:autoRedefine/>
    <w:qFormat/>
    <w:rsid w:val="001B69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0299F"/>
    <w:rPr>
      <w:rFonts w:ascii="Trebuchet MS" w:eastAsiaTheme="majorEastAsia" w:hAnsi="Trebuchet MS" w:cstheme="majorBidi"/>
      <w:b/>
      <w:bCs/>
      <w:sz w:val="28"/>
      <w:szCs w:val="28"/>
    </w:rPr>
  </w:style>
  <w:style w:type="paragraph" w:customStyle="1" w:styleId="LongQuote">
    <w:name w:val="Long Quote"/>
    <w:basedOn w:val="Normal"/>
    <w:link w:val="LongQuoteChar"/>
    <w:autoRedefine/>
    <w:qFormat/>
    <w:rsid w:val="00661521"/>
    <w:pPr>
      <w:ind w:left="720" w:right="720"/>
      <w:outlineLvl w:val="1"/>
    </w:pPr>
  </w:style>
  <w:style w:type="paragraph" w:customStyle="1" w:styleId="AuthorReference">
    <w:name w:val="Author Reference"/>
    <w:basedOn w:val="LongQuote"/>
    <w:link w:val="AuthorReferenceChar"/>
    <w:autoRedefine/>
    <w:qFormat/>
    <w:rsid w:val="00661521"/>
    <w:pPr>
      <w:spacing w:after="240"/>
      <w:ind w:right="0"/>
      <w:jc w:val="right"/>
    </w:pPr>
  </w:style>
  <w:style w:type="character" w:customStyle="1" w:styleId="LongQuoteChar">
    <w:name w:val="Long Quote Char"/>
    <w:basedOn w:val="DefaultParagraphFont"/>
    <w:link w:val="LongQuote"/>
    <w:rsid w:val="00661521"/>
    <w:rPr>
      <w:rFonts w:ascii="Trebuchet MS" w:hAnsi="Trebuchet MS"/>
      <w:sz w:val="24"/>
      <w:szCs w:val="24"/>
    </w:rPr>
  </w:style>
  <w:style w:type="character" w:customStyle="1" w:styleId="AuthorReferenceChar">
    <w:name w:val="Author Reference Char"/>
    <w:basedOn w:val="LongQuoteChar"/>
    <w:link w:val="AuthorReference"/>
    <w:rsid w:val="00661521"/>
    <w:rPr>
      <w:rFonts w:ascii="Trebuchet MS" w:hAnsi="Trebuchet M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3907"/>
    <w:rPr>
      <w:rFonts w:ascii="Trebuchet MS" w:hAnsi="Trebuchet MS"/>
      <w:sz w:val="24"/>
      <w:szCs w:val="24"/>
    </w:rPr>
  </w:style>
  <w:style w:type="paragraph" w:customStyle="1" w:styleId="Resource">
    <w:name w:val="Resource"/>
    <w:basedOn w:val="Normal"/>
    <w:qFormat/>
    <w:rsid w:val="00FB17B7"/>
    <w:pPr>
      <w:outlineLvl w:val="1"/>
    </w:pPr>
    <w:rPr>
      <w:i/>
      <w:iCs/>
    </w:rPr>
  </w:style>
  <w:style w:type="paragraph" w:customStyle="1" w:styleId="Bibleheading">
    <w:name w:val="Bible heading"/>
    <w:basedOn w:val="Heading1"/>
    <w:link w:val="BibleheadingChar"/>
    <w:autoRedefine/>
    <w:qFormat/>
    <w:rsid w:val="000150D6"/>
    <w:pPr>
      <w:spacing w:line="240" w:lineRule="auto"/>
      <w:contextualSpacing/>
    </w:pPr>
    <w:rPr>
      <w:rFonts w:eastAsiaTheme="majorEastAsia" w:cstheme="majorBidi"/>
      <w:spacing w:val="-10"/>
      <w:kern w:val="28"/>
      <w:sz w:val="28"/>
      <w:szCs w:val="28"/>
    </w:rPr>
  </w:style>
  <w:style w:type="character" w:customStyle="1" w:styleId="BibleheadingChar">
    <w:name w:val="Bible heading Char"/>
    <w:basedOn w:val="ResourcesList1Char"/>
    <w:link w:val="Bibleheading"/>
    <w:rsid w:val="000150D6"/>
    <w:rPr>
      <w:rFonts w:ascii="Trebuchet MS" w:eastAsiaTheme="majorEastAsia" w:hAnsi="Trebuchet MS" w:cstheme="majorBidi"/>
      <w:b/>
      <w:bCs/>
      <w:spacing w:val="-10"/>
      <w:kern w:val="28"/>
      <w:sz w:val="28"/>
      <w:szCs w:val="28"/>
    </w:rPr>
  </w:style>
  <w:style w:type="paragraph" w:customStyle="1" w:styleId="Biblereading">
    <w:name w:val="Bible reading"/>
    <w:basedOn w:val="Heading4"/>
    <w:autoRedefine/>
    <w:qFormat/>
    <w:rsid w:val="006C6C98"/>
    <w:pPr>
      <w:jc w:val="right"/>
    </w:pPr>
    <w:rPr>
      <w:b w:val="0"/>
      <w:bCs w:val="0"/>
    </w:rPr>
  </w:style>
  <w:style w:type="paragraph" w:customStyle="1" w:styleId="PrayerHeading">
    <w:name w:val="Prayer Heading"/>
    <w:basedOn w:val="Normal"/>
    <w:autoRedefine/>
    <w:qFormat/>
    <w:rsid w:val="004579B0"/>
    <w:rPr>
      <w:b/>
      <w:bCs/>
      <w:sz w:val="28"/>
      <w:szCs w:val="28"/>
    </w:rPr>
  </w:style>
  <w:style w:type="paragraph" w:customStyle="1" w:styleId="Prayer">
    <w:name w:val="Prayer"/>
    <w:basedOn w:val="Normal"/>
    <w:link w:val="PrayerChar"/>
    <w:qFormat/>
    <w:rsid w:val="00A03A2C"/>
    <w:pPr>
      <w:ind w:left="720" w:right="804"/>
      <w:outlineLvl w:val="1"/>
    </w:pPr>
  </w:style>
  <w:style w:type="character" w:customStyle="1" w:styleId="PrayerChar">
    <w:name w:val="Prayer Char"/>
    <w:basedOn w:val="DefaultParagraphFont"/>
    <w:link w:val="Prayer"/>
    <w:rsid w:val="00A03A2C"/>
    <w:rPr>
      <w:rFonts w:ascii="Trebuchet MS" w:hAnsi="Trebuchet MS"/>
      <w:sz w:val="24"/>
      <w:szCs w:val="24"/>
    </w:rPr>
  </w:style>
  <w:style w:type="paragraph" w:customStyle="1" w:styleId="SongList">
    <w:name w:val="Song List"/>
    <w:basedOn w:val="ListParagraph"/>
    <w:autoRedefine/>
    <w:qFormat/>
    <w:rsid w:val="00A03A2C"/>
    <w:pPr>
      <w:numPr>
        <w:numId w:val="5"/>
      </w:numPr>
      <w:spacing w:line="240" w:lineRule="auto"/>
    </w:pPr>
    <w:rPr>
      <w:shd w:val="clear" w:color="auto" w:fill="FFFFFF"/>
    </w:rPr>
  </w:style>
  <w:style w:type="paragraph" w:customStyle="1" w:styleId="FMList">
    <w:name w:val="FM List"/>
    <w:basedOn w:val="ListParagraph"/>
    <w:autoRedefine/>
    <w:qFormat/>
    <w:rsid w:val="00A03A2C"/>
    <w:pPr>
      <w:numPr>
        <w:numId w:val="6"/>
      </w:numPr>
      <w:outlineLvl w:val="1"/>
    </w:pPr>
  </w:style>
  <w:style w:type="paragraph" w:customStyle="1" w:styleId="BibleQuoteLong">
    <w:name w:val="Bible Quote Long"/>
    <w:basedOn w:val="LongQuote"/>
    <w:autoRedefine/>
    <w:qFormat/>
    <w:rsid w:val="006E34E8"/>
    <w:pPr>
      <w:ind w:hanging="360"/>
    </w:pPr>
  </w:style>
  <w:style w:type="paragraph" w:customStyle="1" w:styleId="QuizNumberedList">
    <w:name w:val="Quiz Numbered List"/>
    <w:basedOn w:val="Normal"/>
    <w:autoRedefine/>
    <w:qFormat/>
    <w:rsid w:val="005F6CB0"/>
  </w:style>
  <w:style w:type="paragraph" w:customStyle="1" w:styleId="ResourceList2">
    <w:name w:val="Resource List 2"/>
    <w:basedOn w:val="Resources2ResourcesList"/>
    <w:link w:val="ResourceList2Char"/>
    <w:qFormat/>
    <w:rsid w:val="00DC20FA"/>
  </w:style>
  <w:style w:type="character" w:customStyle="1" w:styleId="Resources2ResourcesListChar">
    <w:name w:val="Resources 2 Resources List Char"/>
    <w:basedOn w:val="DefaultParagraphFont"/>
    <w:link w:val="Resources2ResourcesList"/>
    <w:rsid w:val="00DC20FA"/>
    <w:rPr>
      <w:rFonts w:ascii="Trebuchet MS" w:hAnsi="Trebuchet MS"/>
      <w:sz w:val="24"/>
      <w:szCs w:val="24"/>
    </w:rPr>
  </w:style>
  <w:style w:type="character" w:customStyle="1" w:styleId="ResourceList2Char">
    <w:name w:val="Resource List 2 Char"/>
    <w:basedOn w:val="Resources2ResourcesListChar"/>
    <w:link w:val="ResourceList2"/>
    <w:rsid w:val="00DC20FA"/>
    <w:rPr>
      <w:rFonts w:ascii="Trebuchet MS" w:hAnsi="Trebuchet MS"/>
      <w:sz w:val="24"/>
      <w:szCs w:val="24"/>
    </w:rPr>
  </w:style>
  <w:style w:type="character" w:styleId="Emphasis">
    <w:name w:val="Emphasis"/>
    <w:basedOn w:val="Hyperlink"/>
    <w:uiPriority w:val="20"/>
    <w:qFormat/>
    <w:rsid w:val="00394AEB"/>
    <w:rPr>
      <w:rFonts w:ascii="Trebuchet MS" w:hAnsi="Trebuchet MS"/>
      <w:b/>
      <w:color w:val="F7941D"/>
      <w:sz w:val="28"/>
      <w:u w:val="single"/>
    </w:rPr>
  </w:style>
  <w:style w:type="character" w:styleId="IntenseEmphasis">
    <w:name w:val="Intense Emphasis"/>
    <w:uiPriority w:val="21"/>
    <w:qFormat/>
    <w:rsid w:val="0039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ationarmy.org.uk/resources/feeding-hop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amilyministries@salvationarmy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lvationarmy.org.uk/famili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lvationarmy.org.uk/conn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SvZ-7hxmr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ission%20Service\Resources\Family%20Ministries\CONNECT\03%20Connect%202024\03%20Design\04%20H-H%20Design\Connect%20Helping-Hand%20Food%20Securi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Connect Helping-Hand Food Security Template</Template>
  <TotalTime>4</TotalTime>
  <Pages>2</Pages>
  <Words>366</Words>
  <Characters>1697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Johnson</dc:creator>
  <cp:keywords/>
  <dc:description/>
  <cp:lastModifiedBy>Fiona Johnson</cp:lastModifiedBy>
  <cp:revision>1</cp:revision>
  <cp:lastPrinted>2023-06-02T10:48:00Z</cp:lastPrinted>
  <dcterms:created xsi:type="dcterms:W3CDTF">2023-11-28T14:05:00Z</dcterms:created>
  <dcterms:modified xsi:type="dcterms:W3CDTF">2023-11-28T14:10:00Z</dcterms:modified>
</cp:coreProperties>
</file>