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636C" w14:textId="49D9CAF7" w:rsidR="001E6FA1" w:rsidRDefault="00895778" w:rsidP="00D116F6">
      <w:pPr>
        <w:pStyle w:val="Heading1"/>
      </w:pPr>
      <w:r>
        <w:t>Baby Song Risk Assessment</w:t>
      </w:r>
    </w:p>
    <w:p w14:paraId="5A77FA91" w14:textId="06EA7605" w:rsidR="00D116F6" w:rsidRDefault="001E6FA1" w:rsidP="00D116F6">
      <w:pPr>
        <w:pStyle w:val="Heading1"/>
      </w:pPr>
      <w:r>
        <w:t>T</w:t>
      </w:r>
      <w:r w:rsidR="00D116F6" w:rsidRPr="00623C32">
        <w:t>ypical activities include</w:t>
      </w:r>
      <w:r w:rsidR="00D116F6">
        <w:t>:</w:t>
      </w:r>
    </w:p>
    <w:p w14:paraId="47D46671" w14:textId="77777777" w:rsidR="00D116F6" w:rsidRPr="000E4FE4" w:rsidRDefault="00D116F6" w:rsidP="00D116F6"/>
    <w:p w14:paraId="3A6AC7C1" w14:textId="77777777" w:rsidR="00D116F6" w:rsidRPr="000E4FE4" w:rsidRDefault="00D116F6" w:rsidP="00D116F6">
      <w:pPr>
        <w:pStyle w:val="ListParagraph"/>
        <w:numPr>
          <w:ilvl w:val="0"/>
          <w:numId w:val="23"/>
        </w:numPr>
        <w:rPr>
          <w:i/>
        </w:rPr>
      </w:pPr>
      <w:r w:rsidRPr="00AE0EF5">
        <w:t>Free play, allowing children to play around the area, under supervision of parent/carer, although not always within the designated space.</w:t>
      </w:r>
    </w:p>
    <w:p w14:paraId="3A5B8AFB" w14:textId="67A46144" w:rsidR="00D116F6" w:rsidRDefault="00543BAF" w:rsidP="00543BAF">
      <w:pPr>
        <w:pStyle w:val="ListParagraph"/>
        <w:numPr>
          <w:ilvl w:val="0"/>
          <w:numId w:val="23"/>
        </w:numPr>
      </w:pPr>
      <w:r>
        <w:t>Singing with parents/carers.</w:t>
      </w:r>
    </w:p>
    <w:p w14:paraId="64EFA54F" w14:textId="77777777" w:rsidR="00D116F6" w:rsidRDefault="00D116F6" w:rsidP="00D116F6">
      <w:pPr>
        <w:pStyle w:val="Heading1"/>
      </w:pPr>
      <w:r>
        <w:t>Description of area</w:t>
      </w:r>
      <w:r w:rsidRPr="00623C32">
        <w:t>:</w:t>
      </w:r>
    </w:p>
    <w:p w14:paraId="6882F6A7" w14:textId="3F7E52BE" w:rsidR="00D116F6" w:rsidRPr="00755B1E" w:rsidRDefault="00DB3FEB" w:rsidP="00D116F6">
      <w:pPr>
        <w:pStyle w:val="ListParagraph"/>
        <w:numPr>
          <w:ilvl w:val="0"/>
          <w:numId w:val="22"/>
        </w:numPr>
        <w:rPr>
          <w:b/>
          <w:bCs/>
        </w:rPr>
      </w:pPr>
      <w:r>
        <w:rPr>
          <w:b/>
          <w:bCs/>
        </w:rPr>
        <w:t xml:space="preserve">Insert an accurate description of the area your Baby Song will be </w:t>
      </w:r>
      <w:r w:rsidR="009B2CE4">
        <w:rPr>
          <w:b/>
          <w:bCs/>
        </w:rPr>
        <w:t>run in.</w:t>
      </w:r>
    </w:p>
    <w:p w14:paraId="033D49FA" w14:textId="77777777" w:rsidR="00D116F6" w:rsidRDefault="00D116F6" w:rsidP="00D116F6">
      <w:pPr>
        <w:rPr>
          <w:b/>
          <w:bCs/>
          <w:color w:val="DA2F44"/>
        </w:rPr>
      </w:pPr>
    </w:p>
    <w:p w14:paraId="0261777B" w14:textId="77777777" w:rsidR="00A05225" w:rsidRDefault="00A05225">
      <w:pPr>
        <w:rPr>
          <w:rFonts w:eastAsiaTheme="majorEastAsia" w:cstheme="majorBidi"/>
          <w:b/>
          <w:color w:val="2F99DA"/>
          <w:sz w:val="32"/>
          <w:szCs w:val="32"/>
        </w:rPr>
      </w:pPr>
      <w:r>
        <w:br w:type="page"/>
      </w:r>
    </w:p>
    <w:p w14:paraId="614B9F1C" w14:textId="70315F8E" w:rsidR="00D116F6" w:rsidRDefault="00D116F6" w:rsidP="00D116F6">
      <w:pPr>
        <w:pStyle w:val="Heading1"/>
      </w:pPr>
      <w:r>
        <w:lastRenderedPageBreak/>
        <w:t>Risk management:</w:t>
      </w:r>
    </w:p>
    <w:p w14:paraId="2D23E438" w14:textId="77777777" w:rsidR="00D116F6" w:rsidRPr="000E4FE4" w:rsidRDefault="00D116F6" w:rsidP="00D116F6"/>
    <w:p w14:paraId="54F70A2A" w14:textId="72C60379" w:rsidR="00D116F6" w:rsidRPr="00CF25E8" w:rsidRDefault="00D116F6" w:rsidP="00D116F6">
      <w:pPr>
        <w:rPr>
          <w:iCs/>
        </w:rPr>
      </w:pPr>
      <w:proofErr w:type="gramStart"/>
      <w:r w:rsidRPr="000550DB">
        <w:rPr>
          <w:iCs/>
        </w:rPr>
        <w:t>In order to</w:t>
      </w:r>
      <w:proofErr w:type="gramEnd"/>
      <w:r w:rsidRPr="000550DB">
        <w:rPr>
          <w:iCs/>
        </w:rPr>
        <w:t xml:space="preserve"> best manage risks posed by </w:t>
      </w:r>
      <w:r w:rsidR="002D1079">
        <w:rPr>
          <w:iCs/>
        </w:rPr>
        <w:t>Baby Song,</w:t>
      </w:r>
      <w:r w:rsidRPr="000550DB">
        <w:rPr>
          <w:iCs/>
        </w:rPr>
        <w:t xml:space="preserve"> the following risk management strategies and tools will be adhered to at each </w:t>
      </w:r>
      <w:r w:rsidR="002D1079">
        <w:rPr>
          <w:iCs/>
        </w:rPr>
        <w:t>Baby Song</w:t>
      </w:r>
      <w:r w:rsidRPr="000550DB">
        <w:rPr>
          <w:iCs/>
        </w:rPr>
        <w:t xml:space="preserve"> </w:t>
      </w:r>
      <w:r>
        <w:rPr>
          <w:iCs/>
        </w:rPr>
        <w:t>s</w:t>
      </w:r>
      <w:r w:rsidRPr="000550DB">
        <w:rPr>
          <w:iCs/>
        </w:rPr>
        <w:t>ession:</w:t>
      </w:r>
    </w:p>
    <w:p w14:paraId="244DD496" w14:textId="77777777" w:rsidR="00D116F6" w:rsidRPr="003148EE" w:rsidRDefault="00D116F6" w:rsidP="00D116F6">
      <w:pPr>
        <w:pStyle w:val="ListParagraph"/>
        <w:numPr>
          <w:ilvl w:val="0"/>
          <w:numId w:val="23"/>
        </w:numPr>
        <w:rPr>
          <w:i/>
        </w:rPr>
      </w:pPr>
      <w:r w:rsidRPr="003148EE">
        <w:t>A trained and nominated first</w:t>
      </w:r>
      <w:r>
        <w:t>-</w:t>
      </w:r>
      <w:r w:rsidRPr="003148EE">
        <w:t>aider and a first</w:t>
      </w:r>
      <w:r>
        <w:t>-</w:t>
      </w:r>
      <w:r w:rsidRPr="003148EE">
        <w:t>aid kit will be available</w:t>
      </w:r>
      <w:r w:rsidRPr="00AE0EF5">
        <w:t>.</w:t>
      </w:r>
    </w:p>
    <w:p w14:paraId="58E14479" w14:textId="77777777" w:rsidR="00D116F6" w:rsidRDefault="00D116F6" w:rsidP="00D116F6">
      <w:pPr>
        <w:pStyle w:val="ListParagraph"/>
        <w:numPr>
          <w:ilvl w:val="0"/>
          <w:numId w:val="23"/>
        </w:numPr>
        <w:rPr>
          <w:iCs/>
        </w:rPr>
      </w:pPr>
      <w:r w:rsidRPr="00456D2E">
        <w:rPr>
          <w:iCs/>
        </w:rPr>
        <w:t>An incident reporting book/log will be available and appropriately completed.</w:t>
      </w:r>
    </w:p>
    <w:p w14:paraId="550CC8D2" w14:textId="77777777" w:rsidR="00D116F6" w:rsidRDefault="00D116F6" w:rsidP="00D116F6">
      <w:pPr>
        <w:pStyle w:val="ListParagraph"/>
        <w:numPr>
          <w:ilvl w:val="0"/>
          <w:numId w:val="23"/>
        </w:numPr>
        <w:rPr>
          <w:iCs/>
        </w:rPr>
      </w:pPr>
      <w:r w:rsidRPr="00094D0A">
        <w:rPr>
          <w:iCs/>
        </w:rPr>
        <w:t>Significant risks</w:t>
      </w:r>
      <w:r>
        <w:rPr>
          <w:iCs/>
        </w:rPr>
        <w:t xml:space="preserve"> and</w:t>
      </w:r>
      <w:r w:rsidRPr="00094D0A">
        <w:rPr>
          <w:iCs/>
        </w:rPr>
        <w:t xml:space="preserve"> incidents will be further reported as required to the appropriate authority</w:t>
      </w:r>
      <w:r>
        <w:rPr>
          <w:iCs/>
        </w:rPr>
        <w:t>,</w:t>
      </w:r>
      <w:r w:rsidRPr="00094D0A">
        <w:rPr>
          <w:iCs/>
        </w:rPr>
        <w:t xml:space="preserve"> </w:t>
      </w:r>
      <w:proofErr w:type="spellStart"/>
      <w:r w:rsidRPr="00094D0A">
        <w:rPr>
          <w:iCs/>
        </w:rPr>
        <w:t>eg</w:t>
      </w:r>
      <w:proofErr w:type="spellEnd"/>
      <w:r w:rsidRPr="00094D0A">
        <w:rPr>
          <w:iCs/>
        </w:rPr>
        <w:t xml:space="preserve"> 999 call</w:t>
      </w:r>
      <w:r>
        <w:rPr>
          <w:iCs/>
        </w:rPr>
        <w:t>,</w:t>
      </w:r>
      <w:r w:rsidRPr="00094D0A">
        <w:rPr>
          <w:iCs/>
        </w:rPr>
        <w:t xml:space="preserve"> local authority</w:t>
      </w:r>
      <w:r>
        <w:rPr>
          <w:iCs/>
        </w:rPr>
        <w:t>,</w:t>
      </w:r>
      <w:r w:rsidRPr="00094D0A">
        <w:rPr>
          <w:iCs/>
        </w:rPr>
        <w:t xml:space="preserve"> landowner</w:t>
      </w:r>
      <w:r>
        <w:rPr>
          <w:iCs/>
        </w:rPr>
        <w:t>,</w:t>
      </w:r>
      <w:r w:rsidRPr="00094D0A">
        <w:rPr>
          <w:iCs/>
        </w:rPr>
        <w:t xml:space="preserve"> The Salvation Army etc</w:t>
      </w:r>
      <w:r>
        <w:rPr>
          <w:iCs/>
        </w:rPr>
        <w:t>.</w:t>
      </w:r>
    </w:p>
    <w:p w14:paraId="66810B96" w14:textId="562762B6" w:rsidR="00D116F6" w:rsidRDefault="00D116F6" w:rsidP="00D116F6">
      <w:pPr>
        <w:pStyle w:val="ListParagraph"/>
        <w:numPr>
          <w:ilvl w:val="0"/>
          <w:numId w:val="23"/>
        </w:numPr>
        <w:rPr>
          <w:iCs/>
        </w:rPr>
      </w:pPr>
      <w:r w:rsidRPr="0073629F">
        <w:rPr>
          <w:iCs/>
        </w:rPr>
        <w:t>Parents</w:t>
      </w:r>
      <w:r>
        <w:rPr>
          <w:iCs/>
        </w:rPr>
        <w:t xml:space="preserve"> and</w:t>
      </w:r>
      <w:r w:rsidRPr="0073629F">
        <w:rPr>
          <w:iCs/>
        </w:rPr>
        <w:t xml:space="preserve"> carers will be reminded they are responsible for the wellbeing and safety of their own children </w:t>
      </w:r>
      <w:r>
        <w:rPr>
          <w:iCs/>
        </w:rPr>
        <w:t>while</w:t>
      </w:r>
      <w:r w:rsidRPr="0073629F">
        <w:rPr>
          <w:iCs/>
        </w:rPr>
        <w:t xml:space="preserve"> at a </w:t>
      </w:r>
      <w:r w:rsidR="002D1079">
        <w:rPr>
          <w:iCs/>
        </w:rPr>
        <w:t xml:space="preserve">Baby Song </w:t>
      </w:r>
      <w:r>
        <w:rPr>
          <w:iCs/>
        </w:rPr>
        <w:t>s</w:t>
      </w:r>
      <w:r w:rsidRPr="0073629F">
        <w:rPr>
          <w:iCs/>
        </w:rPr>
        <w:t>ession</w:t>
      </w:r>
      <w:r>
        <w:rPr>
          <w:iCs/>
        </w:rPr>
        <w:t>.</w:t>
      </w:r>
    </w:p>
    <w:p w14:paraId="7FA65786" w14:textId="3C285FAC" w:rsidR="00D116F6" w:rsidRDefault="00D116F6" w:rsidP="00D116F6">
      <w:pPr>
        <w:pStyle w:val="ListParagraph"/>
        <w:numPr>
          <w:ilvl w:val="0"/>
          <w:numId w:val="23"/>
        </w:numPr>
        <w:rPr>
          <w:iCs/>
        </w:rPr>
      </w:pPr>
      <w:r w:rsidRPr="00767866">
        <w:rPr>
          <w:iCs/>
        </w:rPr>
        <w:t xml:space="preserve">The </w:t>
      </w:r>
      <w:r w:rsidR="002D1079">
        <w:rPr>
          <w:iCs/>
        </w:rPr>
        <w:t>Baby Song</w:t>
      </w:r>
      <w:r w:rsidRPr="00767866">
        <w:rPr>
          <w:iCs/>
        </w:rPr>
        <w:t xml:space="preserve"> </w:t>
      </w:r>
      <w:r>
        <w:rPr>
          <w:iCs/>
        </w:rPr>
        <w:t>t</w:t>
      </w:r>
      <w:r w:rsidRPr="00767866">
        <w:rPr>
          <w:iCs/>
        </w:rPr>
        <w:t xml:space="preserve">eam will receive relevant Salvation Army </w:t>
      </w:r>
      <w:r>
        <w:rPr>
          <w:iCs/>
        </w:rPr>
        <w:t>s</w:t>
      </w:r>
      <w:r w:rsidRPr="00767866">
        <w:rPr>
          <w:iCs/>
        </w:rPr>
        <w:t>afeguarding training</w:t>
      </w:r>
      <w:r>
        <w:rPr>
          <w:iCs/>
        </w:rPr>
        <w:t>.</w:t>
      </w:r>
    </w:p>
    <w:p w14:paraId="4FC3E5A3" w14:textId="3832AA30" w:rsidR="00D116F6" w:rsidRPr="009B2CE4" w:rsidRDefault="00D116F6" w:rsidP="00D116F6">
      <w:pPr>
        <w:pStyle w:val="ListParagraph"/>
        <w:numPr>
          <w:ilvl w:val="0"/>
          <w:numId w:val="23"/>
        </w:numPr>
        <w:rPr>
          <w:b/>
          <w:bCs/>
          <w:color w:val="DA2F44"/>
        </w:rPr>
      </w:pPr>
      <w:r w:rsidRPr="009B2CE4">
        <w:rPr>
          <w:b/>
          <w:bCs/>
        </w:rPr>
        <w:t>A</w:t>
      </w:r>
      <w:r w:rsidR="009B2CE4" w:rsidRPr="009B2CE4">
        <w:rPr>
          <w:b/>
          <w:bCs/>
        </w:rPr>
        <w:t xml:space="preserve">dd any other area of overall risk management here. </w:t>
      </w:r>
    </w:p>
    <w:p w14:paraId="294D8F5C" w14:textId="77777777" w:rsidR="00D116F6" w:rsidRPr="000E4FE4" w:rsidRDefault="00D116F6" w:rsidP="00D116F6">
      <w:r>
        <w:br w:type="page"/>
      </w:r>
    </w:p>
    <w:tbl>
      <w:tblPr>
        <w:tblStyle w:val="TableGrid"/>
        <w:tblW w:w="0" w:type="auto"/>
        <w:jc w:val="center"/>
        <w:tblLook w:val="04A0" w:firstRow="1" w:lastRow="0" w:firstColumn="1" w:lastColumn="0" w:noHBand="0" w:noVBand="1"/>
      </w:tblPr>
      <w:tblGrid>
        <w:gridCol w:w="2298"/>
        <w:gridCol w:w="2801"/>
        <w:gridCol w:w="3582"/>
        <w:gridCol w:w="3364"/>
        <w:gridCol w:w="2069"/>
      </w:tblGrid>
      <w:tr w:rsidR="00D116F6" w:rsidRPr="00C834EB" w14:paraId="06524CA6" w14:textId="77777777">
        <w:trPr>
          <w:jc w:val="center"/>
        </w:trPr>
        <w:tc>
          <w:tcPr>
            <w:tcW w:w="2298" w:type="dxa"/>
          </w:tcPr>
          <w:p w14:paraId="1F817A8A" w14:textId="77777777" w:rsidR="00D116F6" w:rsidRDefault="00D116F6">
            <w:pPr>
              <w:pStyle w:val="Heading1"/>
            </w:pPr>
            <w:r>
              <w:lastRenderedPageBreak/>
              <w:t>Specific risk</w:t>
            </w:r>
          </w:p>
          <w:p w14:paraId="4546C9DD" w14:textId="77777777" w:rsidR="00D116F6" w:rsidRPr="00143768" w:rsidRDefault="00D116F6"/>
        </w:tc>
        <w:tc>
          <w:tcPr>
            <w:tcW w:w="2801" w:type="dxa"/>
          </w:tcPr>
          <w:p w14:paraId="47BAF2EF" w14:textId="77777777" w:rsidR="00D116F6" w:rsidRDefault="00D116F6">
            <w:pPr>
              <w:pStyle w:val="Heading1"/>
            </w:pPr>
            <w:r w:rsidRPr="00C834EB">
              <w:t xml:space="preserve">Who might </w:t>
            </w:r>
            <w:r>
              <w:t xml:space="preserve">be </w:t>
            </w:r>
            <w:r w:rsidRPr="00C834EB">
              <w:t>harmed</w:t>
            </w:r>
          </w:p>
          <w:p w14:paraId="6A0697E2" w14:textId="77777777" w:rsidR="00D116F6" w:rsidRPr="00143768" w:rsidRDefault="00D116F6"/>
        </w:tc>
        <w:tc>
          <w:tcPr>
            <w:tcW w:w="3582" w:type="dxa"/>
          </w:tcPr>
          <w:p w14:paraId="19FDA9DF" w14:textId="77777777" w:rsidR="00D116F6" w:rsidRDefault="00D116F6">
            <w:pPr>
              <w:pStyle w:val="Heading1"/>
            </w:pPr>
            <w:r w:rsidRPr="00C834EB">
              <w:t>Existing control</w:t>
            </w:r>
            <w:r>
              <w:t xml:space="preserve"> a</w:t>
            </w:r>
            <w:r w:rsidRPr="00C834EB">
              <w:t>nd actions required</w:t>
            </w:r>
          </w:p>
          <w:p w14:paraId="336A91A6" w14:textId="77777777" w:rsidR="00D116F6" w:rsidRPr="00143768" w:rsidRDefault="00D116F6"/>
        </w:tc>
        <w:tc>
          <w:tcPr>
            <w:tcW w:w="3364" w:type="dxa"/>
          </w:tcPr>
          <w:p w14:paraId="1A626BA4" w14:textId="77777777" w:rsidR="00D116F6" w:rsidRDefault="00D116F6">
            <w:pPr>
              <w:pStyle w:val="Heading1"/>
            </w:pPr>
            <w:r w:rsidRPr="00C834EB">
              <w:t xml:space="preserve">Further action and control </w:t>
            </w:r>
          </w:p>
          <w:p w14:paraId="4CC8405A" w14:textId="77777777" w:rsidR="00D116F6" w:rsidRDefault="00D116F6"/>
          <w:p w14:paraId="3959AB5D" w14:textId="77777777" w:rsidR="00D116F6" w:rsidRPr="002E22CE" w:rsidRDefault="00D116F6"/>
        </w:tc>
        <w:tc>
          <w:tcPr>
            <w:tcW w:w="2069" w:type="dxa"/>
          </w:tcPr>
          <w:p w14:paraId="400FF37D" w14:textId="77777777" w:rsidR="00D116F6" w:rsidRDefault="00D116F6">
            <w:pPr>
              <w:pStyle w:val="Heading1"/>
            </w:pPr>
            <w:r w:rsidRPr="00696C01">
              <w:t>Who is responsible? And when?</w:t>
            </w:r>
          </w:p>
          <w:p w14:paraId="3EFCE10C" w14:textId="77777777" w:rsidR="00D116F6" w:rsidRPr="00143768" w:rsidRDefault="00D116F6"/>
        </w:tc>
      </w:tr>
      <w:tr w:rsidR="00D116F6" w:rsidRPr="00C834EB" w14:paraId="16398640" w14:textId="77777777">
        <w:trPr>
          <w:jc w:val="center"/>
        </w:trPr>
        <w:tc>
          <w:tcPr>
            <w:tcW w:w="2298" w:type="dxa"/>
          </w:tcPr>
          <w:p w14:paraId="01456910" w14:textId="5C340909" w:rsidR="00D116F6" w:rsidRDefault="0049797F">
            <w:pPr>
              <w:rPr>
                <w:szCs w:val="24"/>
              </w:rPr>
            </w:pPr>
            <w:r>
              <w:rPr>
                <w:szCs w:val="24"/>
              </w:rPr>
              <w:t>Electrics</w:t>
            </w:r>
            <w:r w:rsidR="00F7231E">
              <w:rPr>
                <w:szCs w:val="24"/>
              </w:rPr>
              <w:t>:</w:t>
            </w:r>
          </w:p>
          <w:p w14:paraId="1DA23CB7" w14:textId="13017D31" w:rsidR="0049797F" w:rsidRDefault="00F7231E">
            <w:pPr>
              <w:rPr>
                <w:szCs w:val="24"/>
              </w:rPr>
            </w:pPr>
            <w:r>
              <w:rPr>
                <w:szCs w:val="24"/>
              </w:rPr>
              <w:t>a</w:t>
            </w:r>
            <w:r w:rsidR="0049797F">
              <w:rPr>
                <w:szCs w:val="24"/>
              </w:rPr>
              <w:t xml:space="preserve"> child putting their hand or an electrical conductor into a plug socket and receiving an electric shock</w:t>
            </w:r>
          </w:p>
          <w:p w14:paraId="1E533421" w14:textId="0CFB32EC" w:rsidR="002D1079" w:rsidRPr="00C769D8" w:rsidRDefault="002D1079">
            <w:pPr>
              <w:rPr>
                <w:szCs w:val="24"/>
              </w:rPr>
            </w:pPr>
          </w:p>
        </w:tc>
        <w:tc>
          <w:tcPr>
            <w:tcW w:w="2801" w:type="dxa"/>
          </w:tcPr>
          <w:p w14:paraId="1997B691" w14:textId="3B2C7E8B" w:rsidR="00D116F6" w:rsidRPr="00C769D8" w:rsidRDefault="00D0365A">
            <w:pPr>
              <w:rPr>
                <w:szCs w:val="24"/>
              </w:rPr>
            </w:pPr>
            <w:r>
              <w:rPr>
                <w:szCs w:val="24"/>
              </w:rPr>
              <w:t>Toddler/</w:t>
            </w:r>
            <w:r w:rsidR="00F7231E">
              <w:rPr>
                <w:szCs w:val="24"/>
              </w:rPr>
              <w:t>c</w:t>
            </w:r>
            <w:r w:rsidR="0049797F">
              <w:rPr>
                <w:szCs w:val="24"/>
              </w:rPr>
              <w:t xml:space="preserve">hild </w:t>
            </w:r>
          </w:p>
        </w:tc>
        <w:tc>
          <w:tcPr>
            <w:tcW w:w="3582" w:type="dxa"/>
          </w:tcPr>
          <w:p w14:paraId="6B07880A" w14:textId="77777777" w:rsidR="00D116F6" w:rsidRPr="00850B6F" w:rsidRDefault="0049797F" w:rsidP="00850B6F">
            <w:pPr>
              <w:pStyle w:val="ListParagraph"/>
              <w:numPr>
                <w:ilvl w:val="0"/>
                <w:numId w:val="25"/>
              </w:numPr>
              <w:rPr>
                <w:rFonts w:eastAsia="PMingLiU" w:cs="Arial"/>
                <w:szCs w:val="24"/>
                <w:lang w:eastAsia="en-GB"/>
              </w:rPr>
            </w:pPr>
            <w:r w:rsidRPr="00850B6F">
              <w:rPr>
                <w:rFonts w:eastAsia="PMingLiU" w:cs="Arial"/>
                <w:szCs w:val="24"/>
                <w:lang w:eastAsia="en-GB"/>
              </w:rPr>
              <w:t xml:space="preserve">Socket covers are placed on visible sockets. </w:t>
            </w:r>
          </w:p>
          <w:p w14:paraId="3B9E45C1" w14:textId="77777777" w:rsidR="0049797F" w:rsidRPr="00850B6F" w:rsidRDefault="0049797F" w:rsidP="00850B6F">
            <w:pPr>
              <w:pStyle w:val="ListParagraph"/>
              <w:numPr>
                <w:ilvl w:val="0"/>
                <w:numId w:val="25"/>
              </w:numPr>
              <w:rPr>
                <w:rFonts w:eastAsia="PMingLiU" w:cs="Arial"/>
                <w:szCs w:val="24"/>
                <w:lang w:eastAsia="en-GB"/>
              </w:rPr>
            </w:pPr>
            <w:r w:rsidRPr="00850B6F">
              <w:rPr>
                <w:rFonts w:eastAsia="PMingLiU" w:cs="Arial"/>
                <w:szCs w:val="24"/>
                <w:lang w:eastAsia="en-GB"/>
              </w:rPr>
              <w:t xml:space="preserve">Any uncovered sockets to be cordoned off with display boards or coverings. </w:t>
            </w:r>
          </w:p>
          <w:p w14:paraId="1ED7A3C7" w14:textId="2CF5C31A" w:rsidR="0049797F" w:rsidRPr="00850B6F" w:rsidRDefault="0049797F" w:rsidP="00850B6F">
            <w:pPr>
              <w:pStyle w:val="ListParagraph"/>
              <w:numPr>
                <w:ilvl w:val="0"/>
                <w:numId w:val="25"/>
              </w:numPr>
              <w:rPr>
                <w:rFonts w:eastAsia="PMingLiU" w:cs="Arial"/>
                <w:szCs w:val="24"/>
                <w:lang w:eastAsia="en-GB"/>
              </w:rPr>
            </w:pPr>
            <w:r w:rsidRPr="00850B6F">
              <w:rPr>
                <w:rFonts w:eastAsia="PMingLiU" w:cs="Arial"/>
                <w:szCs w:val="24"/>
                <w:lang w:eastAsia="en-GB"/>
              </w:rPr>
              <w:t>Parents reminded to supervise babies throughout the session.</w:t>
            </w:r>
          </w:p>
        </w:tc>
        <w:tc>
          <w:tcPr>
            <w:tcW w:w="3364" w:type="dxa"/>
          </w:tcPr>
          <w:p w14:paraId="5DFBF054" w14:textId="238BED33" w:rsidR="00D116F6" w:rsidRPr="00C769D8" w:rsidRDefault="00D116F6">
            <w:pPr>
              <w:rPr>
                <w:szCs w:val="24"/>
                <w:lang w:val="en-US"/>
              </w:rPr>
            </w:pPr>
          </w:p>
        </w:tc>
        <w:tc>
          <w:tcPr>
            <w:tcW w:w="2069" w:type="dxa"/>
          </w:tcPr>
          <w:p w14:paraId="253FA8C0" w14:textId="4C8C593D" w:rsidR="00D116F6" w:rsidRPr="00696C01" w:rsidRDefault="00D116F6">
            <w:pPr>
              <w:rPr>
                <w:b/>
                <w:bCs/>
                <w:color w:val="DA2F44"/>
              </w:rPr>
            </w:pPr>
          </w:p>
        </w:tc>
      </w:tr>
      <w:tr w:rsidR="00D116F6" w:rsidRPr="00C834EB" w14:paraId="4BABD767" w14:textId="77777777">
        <w:trPr>
          <w:jc w:val="center"/>
        </w:trPr>
        <w:tc>
          <w:tcPr>
            <w:tcW w:w="2298" w:type="dxa"/>
          </w:tcPr>
          <w:p w14:paraId="37DFF714" w14:textId="352A820D" w:rsidR="00D116F6" w:rsidRPr="00C769D8" w:rsidRDefault="0049797F">
            <w:pPr>
              <w:rPr>
                <w:szCs w:val="24"/>
              </w:rPr>
            </w:pPr>
            <w:r>
              <w:rPr>
                <w:szCs w:val="24"/>
              </w:rPr>
              <w:t>Unaccompanied exit from the premises</w:t>
            </w:r>
          </w:p>
          <w:p w14:paraId="26168C17" w14:textId="77777777" w:rsidR="00D116F6" w:rsidRPr="00C769D8" w:rsidRDefault="00D116F6">
            <w:pPr>
              <w:rPr>
                <w:szCs w:val="24"/>
              </w:rPr>
            </w:pPr>
          </w:p>
        </w:tc>
        <w:tc>
          <w:tcPr>
            <w:tcW w:w="2801" w:type="dxa"/>
          </w:tcPr>
          <w:p w14:paraId="589D82C5" w14:textId="34FF67C0" w:rsidR="00D116F6" w:rsidRPr="00C769D8" w:rsidRDefault="00D0365A">
            <w:pPr>
              <w:rPr>
                <w:szCs w:val="24"/>
              </w:rPr>
            </w:pPr>
            <w:r>
              <w:rPr>
                <w:szCs w:val="24"/>
              </w:rPr>
              <w:t>Toddler/</w:t>
            </w:r>
            <w:r w:rsidR="00F7231E">
              <w:rPr>
                <w:szCs w:val="24"/>
              </w:rPr>
              <w:t>c</w:t>
            </w:r>
            <w:r w:rsidR="0049797F">
              <w:rPr>
                <w:szCs w:val="24"/>
              </w:rPr>
              <w:t>hild</w:t>
            </w:r>
            <w:r w:rsidR="00D116F6" w:rsidRPr="00C769D8">
              <w:rPr>
                <w:szCs w:val="24"/>
              </w:rPr>
              <w:t xml:space="preserve"> </w:t>
            </w:r>
          </w:p>
        </w:tc>
        <w:tc>
          <w:tcPr>
            <w:tcW w:w="3582" w:type="dxa"/>
          </w:tcPr>
          <w:p w14:paraId="2F3C749C" w14:textId="72C34EB8" w:rsidR="00D116F6" w:rsidRPr="00850B6F" w:rsidRDefault="0049797F" w:rsidP="00850B6F">
            <w:pPr>
              <w:pStyle w:val="ListParagraph"/>
              <w:numPr>
                <w:ilvl w:val="0"/>
                <w:numId w:val="24"/>
              </w:numPr>
              <w:rPr>
                <w:szCs w:val="24"/>
              </w:rPr>
            </w:pPr>
            <w:r w:rsidRPr="00850B6F">
              <w:rPr>
                <w:szCs w:val="24"/>
              </w:rPr>
              <w:t>Low risk as this is a pre-walking group</w:t>
            </w:r>
            <w:r w:rsidR="00F7231E">
              <w:rPr>
                <w:szCs w:val="24"/>
              </w:rPr>
              <w:t>.</w:t>
            </w:r>
            <w:r w:rsidRPr="00850B6F">
              <w:rPr>
                <w:szCs w:val="24"/>
              </w:rPr>
              <w:t xml:space="preserve"> </w:t>
            </w:r>
          </w:p>
          <w:p w14:paraId="653F7175" w14:textId="1B4EAE9F" w:rsidR="0049797F" w:rsidRPr="00850B6F" w:rsidRDefault="0049797F" w:rsidP="00850B6F">
            <w:pPr>
              <w:pStyle w:val="ListParagraph"/>
              <w:numPr>
                <w:ilvl w:val="0"/>
                <w:numId w:val="24"/>
              </w:numPr>
              <w:rPr>
                <w:szCs w:val="24"/>
              </w:rPr>
            </w:pPr>
            <w:r w:rsidRPr="00850B6F">
              <w:rPr>
                <w:szCs w:val="24"/>
              </w:rPr>
              <w:t xml:space="preserve">High handles placed on exits to prevent crawling children opening </w:t>
            </w:r>
            <w:r w:rsidR="00F7231E">
              <w:rPr>
                <w:szCs w:val="24"/>
              </w:rPr>
              <w:t xml:space="preserve">doors </w:t>
            </w:r>
            <w:r w:rsidRPr="00850B6F">
              <w:rPr>
                <w:szCs w:val="24"/>
              </w:rPr>
              <w:t>unaccompanied.</w:t>
            </w:r>
          </w:p>
          <w:p w14:paraId="02A2F31D" w14:textId="77777777" w:rsidR="0049797F" w:rsidRPr="00850B6F" w:rsidRDefault="0049797F" w:rsidP="00850B6F">
            <w:pPr>
              <w:pStyle w:val="ListParagraph"/>
              <w:numPr>
                <w:ilvl w:val="0"/>
                <w:numId w:val="24"/>
              </w:numPr>
              <w:rPr>
                <w:szCs w:val="24"/>
              </w:rPr>
            </w:pPr>
            <w:r w:rsidRPr="00850B6F">
              <w:rPr>
                <w:szCs w:val="24"/>
              </w:rPr>
              <w:t xml:space="preserve">Doors closed during the session. </w:t>
            </w:r>
          </w:p>
          <w:p w14:paraId="2DAEB26F" w14:textId="5F754F7B" w:rsidR="0049797F" w:rsidRPr="00850B6F" w:rsidRDefault="0049797F" w:rsidP="00850B6F">
            <w:pPr>
              <w:pStyle w:val="ListParagraph"/>
              <w:numPr>
                <w:ilvl w:val="0"/>
                <w:numId w:val="24"/>
              </w:numPr>
              <w:rPr>
                <w:szCs w:val="24"/>
              </w:rPr>
            </w:pPr>
            <w:r w:rsidRPr="00850B6F">
              <w:rPr>
                <w:szCs w:val="24"/>
              </w:rPr>
              <w:t>Parents are reminded to supervise babies throughout the session.</w:t>
            </w:r>
          </w:p>
        </w:tc>
        <w:tc>
          <w:tcPr>
            <w:tcW w:w="3364" w:type="dxa"/>
          </w:tcPr>
          <w:p w14:paraId="02C964C8" w14:textId="0CB77B53" w:rsidR="00D116F6" w:rsidRPr="00C769D8" w:rsidRDefault="0049797F">
            <w:pPr>
              <w:rPr>
                <w:szCs w:val="24"/>
              </w:rPr>
            </w:pPr>
            <w:r>
              <w:rPr>
                <w:szCs w:val="24"/>
              </w:rPr>
              <w:t>Remind adults to close doors after them</w:t>
            </w:r>
            <w:r w:rsidR="00F7231E">
              <w:rPr>
                <w:szCs w:val="24"/>
              </w:rPr>
              <w:t>.</w:t>
            </w:r>
          </w:p>
        </w:tc>
        <w:tc>
          <w:tcPr>
            <w:tcW w:w="2069" w:type="dxa"/>
          </w:tcPr>
          <w:p w14:paraId="032C0AED" w14:textId="101C4C13" w:rsidR="00D116F6" w:rsidRPr="00696C01" w:rsidRDefault="0049797F">
            <w:r>
              <w:t>Group leader, during every session.</w:t>
            </w:r>
          </w:p>
        </w:tc>
      </w:tr>
      <w:tr w:rsidR="00D116F6" w:rsidRPr="00C834EB" w14:paraId="5F84C38E" w14:textId="77777777">
        <w:trPr>
          <w:jc w:val="center"/>
        </w:trPr>
        <w:tc>
          <w:tcPr>
            <w:tcW w:w="2298" w:type="dxa"/>
          </w:tcPr>
          <w:p w14:paraId="1A7368D3" w14:textId="065CA620" w:rsidR="00D116F6" w:rsidRPr="00C769D8" w:rsidRDefault="0049797F">
            <w:pPr>
              <w:rPr>
                <w:szCs w:val="24"/>
              </w:rPr>
            </w:pPr>
            <w:r>
              <w:rPr>
                <w:szCs w:val="24"/>
              </w:rPr>
              <w:t xml:space="preserve">Excessive water temperatures from </w:t>
            </w:r>
            <w:r>
              <w:rPr>
                <w:szCs w:val="24"/>
              </w:rPr>
              <w:lastRenderedPageBreak/>
              <w:t>hot water taps</w:t>
            </w:r>
            <w:r w:rsidR="00D116F6" w:rsidRPr="00C769D8">
              <w:rPr>
                <w:szCs w:val="24"/>
              </w:rPr>
              <w:t xml:space="preserve"> </w:t>
            </w:r>
          </w:p>
        </w:tc>
        <w:tc>
          <w:tcPr>
            <w:tcW w:w="2801" w:type="dxa"/>
          </w:tcPr>
          <w:p w14:paraId="5221FF7F" w14:textId="77777777" w:rsidR="00D116F6" w:rsidRDefault="00D0365A" w:rsidP="00D0365A">
            <w:pPr>
              <w:rPr>
                <w:szCs w:val="24"/>
              </w:rPr>
            </w:pPr>
            <w:r>
              <w:rPr>
                <w:szCs w:val="24"/>
              </w:rPr>
              <w:lastRenderedPageBreak/>
              <w:t>All</w:t>
            </w:r>
          </w:p>
          <w:p w14:paraId="2293496F" w14:textId="7D538798" w:rsidR="00B93B90" w:rsidRPr="00C769D8" w:rsidRDefault="00B93B90" w:rsidP="00D0365A">
            <w:pPr>
              <w:rPr>
                <w:szCs w:val="24"/>
              </w:rPr>
            </w:pPr>
            <w:r w:rsidRPr="00C769D8">
              <w:rPr>
                <w:szCs w:val="24"/>
              </w:rPr>
              <w:t>(children/adults/team)</w:t>
            </w:r>
          </w:p>
        </w:tc>
        <w:tc>
          <w:tcPr>
            <w:tcW w:w="3582" w:type="dxa"/>
          </w:tcPr>
          <w:p w14:paraId="0AD64B36" w14:textId="77777777" w:rsidR="00D116F6" w:rsidRDefault="0049797F">
            <w:pPr>
              <w:rPr>
                <w:szCs w:val="24"/>
              </w:rPr>
            </w:pPr>
            <w:r>
              <w:rPr>
                <w:szCs w:val="24"/>
              </w:rPr>
              <w:t xml:space="preserve">Water temp checks regularly. </w:t>
            </w:r>
          </w:p>
          <w:p w14:paraId="5FEA75D2" w14:textId="77777777" w:rsidR="0049797F" w:rsidRDefault="0049797F">
            <w:pPr>
              <w:rPr>
                <w:szCs w:val="24"/>
              </w:rPr>
            </w:pPr>
            <w:r>
              <w:rPr>
                <w:szCs w:val="24"/>
              </w:rPr>
              <w:t xml:space="preserve">Hot water signs in all sinks. </w:t>
            </w:r>
          </w:p>
          <w:p w14:paraId="0774E465" w14:textId="05BF29DE" w:rsidR="0049797F" w:rsidRPr="00C769D8" w:rsidRDefault="0049797F">
            <w:pPr>
              <w:rPr>
                <w:szCs w:val="24"/>
              </w:rPr>
            </w:pPr>
            <w:r>
              <w:rPr>
                <w:szCs w:val="24"/>
              </w:rPr>
              <w:lastRenderedPageBreak/>
              <w:t xml:space="preserve">Burns kit available if needed. </w:t>
            </w:r>
          </w:p>
        </w:tc>
        <w:tc>
          <w:tcPr>
            <w:tcW w:w="3364" w:type="dxa"/>
          </w:tcPr>
          <w:p w14:paraId="2A6AAB98" w14:textId="4EF4EC2F" w:rsidR="00D116F6" w:rsidRPr="00C769D8" w:rsidRDefault="00D116F6">
            <w:pPr>
              <w:rPr>
                <w:szCs w:val="24"/>
              </w:rPr>
            </w:pPr>
          </w:p>
        </w:tc>
        <w:tc>
          <w:tcPr>
            <w:tcW w:w="2069" w:type="dxa"/>
          </w:tcPr>
          <w:p w14:paraId="5945A2D6" w14:textId="77777777" w:rsidR="00D116F6" w:rsidRPr="00696C01" w:rsidRDefault="00D116F6">
            <w:pPr>
              <w:rPr>
                <w:sz w:val="32"/>
                <w:szCs w:val="32"/>
              </w:rPr>
            </w:pPr>
          </w:p>
        </w:tc>
      </w:tr>
      <w:tr w:rsidR="00D116F6" w14:paraId="78361ABD" w14:textId="77777777">
        <w:trPr>
          <w:jc w:val="center"/>
        </w:trPr>
        <w:tc>
          <w:tcPr>
            <w:tcW w:w="2298" w:type="dxa"/>
          </w:tcPr>
          <w:p w14:paraId="64DEBADE" w14:textId="77777777" w:rsidR="00154D3A" w:rsidRDefault="00154D3A">
            <w:pPr>
              <w:rPr>
                <w:szCs w:val="24"/>
              </w:rPr>
            </w:pPr>
            <w:r>
              <w:rPr>
                <w:szCs w:val="24"/>
              </w:rPr>
              <w:t>Hot radiators and pipes.</w:t>
            </w:r>
          </w:p>
          <w:p w14:paraId="034F1A4C" w14:textId="6C01D4BC" w:rsidR="00154D3A" w:rsidRPr="00C769D8" w:rsidRDefault="00154D3A">
            <w:pPr>
              <w:rPr>
                <w:szCs w:val="24"/>
              </w:rPr>
            </w:pPr>
          </w:p>
        </w:tc>
        <w:tc>
          <w:tcPr>
            <w:tcW w:w="2801" w:type="dxa"/>
          </w:tcPr>
          <w:p w14:paraId="0CB084D1" w14:textId="453BEEA4" w:rsidR="00D116F6" w:rsidRPr="00C769D8" w:rsidRDefault="00154D3A">
            <w:pPr>
              <w:rPr>
                <w:szCs w:val="24"/>
              </w:rPr>
            </w:pPr>
            <w:r>
              <w:rPr>
                <w:szCs w:val="24"/>
              </w:rPr>
              <w:t>Toddler/</w:t>
            </w:r>
            <w:r w:rsidR="00F7231E">
              <w:rPr>
                <w:szCs w:val="24"/>
              </w:rPr>
              <w:t>c</w:t>
            </w:r>
            <w:r>
              <w:rPr>
                <w:szCs w:val="24"/>
              </w:rPr>
              <w:t>hild</w:t>
            </w:r>
          </w:p>
        </w:tc>
        <w:tc>
          <w:tcPr>
            <w:tcW w:w="3582" w:type="dxa"/>
          </w:tcPr>
          <w:p w14:paraId="5FA04F68" w14:textId="035AF9B8" w:rsidR="00D116F6" w:rsidRDefault="00154D3A" w:rsidP="00154D3A">
            <w:pPr>
              <w:pStyle w:val="ListParagraph"/>
              <w:numPr>
                <w:ilvl w:val="0"/>
                <w:numId w:val="26"/>
              </w:numPr>
              <w:rPr>
                <w:szCs w:val="24"/>
              </w:rPr>
            </w:pPr>
            <w:r>
              <w:rPr>
                <w:szCs w:val="24"/>
              </w:rPr>
              <w:t xml:space="preserve">Radiators are raised off the </w:t>
            </w:r>
            <w:r w:rsidR="00E27E5C">
              <w:rPr>
                <w:szCs w:val="24"/>
              </w:rPr>
              <w:t>floor</w:t>
            </w:r>
            <w:r>
              <w:rPr>
                <w:szCs w:val="24"/>
              </w:rPr>
              <w:t xml:space="preserve"> so low risk for pre</w:t>
            </w:r>
            <w:r w:rsidR="00E27E5C">
              <w:rPr>
                <w:szCs w:val="24"/>
              </w:rPr>
              <w:t>-walkers.</w:t>
            </w:r>
          </w:p>
          <w:p w14:paraId="6AE40A09" w14:textId="273EE4C5" w:rsidR="00E27E5C" w:rsidRPr="00154D3A" w:rsidRDefault="00E27E5C" w:rsidP="00154D3A">
            <w:pPr>
              <w:pStyle w:val="ListParagraph"/>
              <w:numPr>
                <w:ilvl w:val="0"/>
                <w:numId w:val="26"/>
              </w:numPr>
              <w:rPr>
                <w:szCs w:val="24"/>
              </w:rPr>
            </w:pPr>
            <w:r>
              <w:rPr>
                <w:szCs w:val="24"/>
              </w:rPr>
              <w:t>Pipes are covered o</w:t>
            </w:r>
            <w:r w:rsidR="00F7231E">
              <w:rPr>
                <w:szCs w:val="24"/>
              </w:rPr>
              <w:t>r</w:t>
            </w:r>
            <w:r>
              <w:rPr>
                <w:szCs w:val="24"/>
              </w:rPr>
              <w:t xml:space="preserve"> blocked off by chairs/tables.</w:t>
            </w:r>
          </w:p>
        </w:tc>
        <w:tc>
          <w:tcPr>
            <w:tcW w:w="3364" w:type="dxa"/>
          </w:tcPr>
          <w:p w14:paraId="4961F05F" w14:textId="77777777" w:rsidR="00D116F6" w:rsidRPr="00C769D8" w:rsidRDefault="00D116F6">
            <w:pPr>
              <w:rPr>
                <w:szCs w:val="24"/>
              </w:rPr>
            </w:pPr>
          </w:p>
        </w:tc>
        <w:tc>
          <w:tcPr>
            <w:tcW w:w="2069" w:type="dxa"/>
          </w:tcPr>
          <w:p w14:paraId="4D4F59D5" w14:textId="77777777" w:rsidR="00D116F6" w:rsidRPr="00696C01" w:rsidRDefault="00D116F6"/>
        </w:tc>
      </w:tr>
      <w:tr w:rsidR="00D116F6" w14:paraId="524B9971" w14:textId="77777777">
        <w:trPr>
          <w:jc w:val="center"/>
        </w:trPr>
        <w:tc>
          <w:tcPr>
            <w:tcW w:w="2298" w:type="dxa"/>
          </w:tcPr>
          <w:p w14:paraId="4EACC71C" w14:textId="04E607DA" w:rsidR="00D116F6" w:rsidRPr="00C769D8" w:rsidRDefault="00E27E5C">
            <w:pPr>
              <w:rPr>
                <w:szCs w:val="24"/>
              </w:rPr>
            </w:pPr>
            <w:r>
              <w:rPr>
                <w:szCs w:val="24"/>
              </w:rPr>
              <w:t>Collapsing stacked chairs</w:t>
            </w:r>
            <w:r w:rsidR="00D116F6" w:rsidRPr="00C769D8">
              <w:rPr>
                <w:szCs w:val="24"/>
              </w:rPr>
              <w:t xml:space="preserve"> </w:t>
            </w:r>
          </w:p>
        </w:tc>
        <w:tc>
          <w:tcPr>
            <w:tcW w:w="2801" w:type="dxa"/>
          </w:tcPr>
          <w:p w14:paraId="648FD798" w14:textId="77777777" w:rsidR="00D116F6" w:rsidRDefault="00FA4F4B">
            <w:pPr>
              <w:rPr>
                <w:szCs w:val="24"/>
              </w:rPr>
            </w:pPr>
            <w:r>
              <w:rPr>
                <w:szCs w:val="24"/>
              </w:rPr>
              <w:t>All</w:t>
            </w:r>
          </w:p>
          <w:p w14:paraId="46F88FFC" w14:textId="7D4EBEE7" w:rsidR="00B93B90" w:rsidRPr="00C769D8" w:rsidRDefault="00B93B90">
            <w:pPr>
              <w:rPr>
                <w:szCs w:val="24"/>
              </w:rPr>
            </w:pPr>
            <w:r w:rsidRPr="00C769D8">
              <w:rPr>
                <w:szCs w:val="24"/>
              </w:rPr>
              <w:t>(children/adults/team)</w:t>
            </w:r>
          </w:p>
        </w:tc>
        <w:tc>
          <w:tcPr>
            <w:tcW w:w="3582" w:type="dxa"/>
          </w:tcPr>
          <w:p w14:paraId="14F4627B" w14:textId="77777777" w:rsidR="00D116F6" w:rsidRDefault="00FA4F4B" w:rsidP="00FA4F4B">
            <w:pPr>
              <w:pStyle w:val="ListParagraph"/>
              <w:numPr>
                <w:ilvl w:val="0"/>
                <w:numId w:val="27"/>
              </w:numPr>
              <w:rPr>
                <w:szCs w:val="24"/>
              </w:rPr>
            </w:pPr>
            <w:r>
              <w:rPr>
                <w:szCs w:val="24"/>
              </w:rPr>
              <w:t>No chairs to be stacked.</w:t>
            </w:r>
          </w:p>
          <w:p w14:paraId="12397618" w14:textId="77777777" w:rsidR="00FA4F4B" w:rsidRDefault="00FA4F4B" w:rsidP="00FA4F4B">
            <w:pPr>
              <w:pStyle w:val="ListParagraph"/>
              <w:numPr>
                <w:ilvl w:val="0"/>
                <w:numId w:val="27"/>
              </w:numPr>
              <w:rPr>
                <w:szCs w:val="24"/>
              </w:rPr>
            </w:pPr>
            <w:r>
              <w:rPr>
                <w:szCs w:val="24"/>
              </w:rPr>
              <w:t xml:space="preserve">Anything stacked will be cordoned off </w:t>
            </w:r>
            <w:r w:rsidR="00F55687">
              <w:rPr>
                <w:szCs w:val="24"/>
              </w:rPr>
              <w:t>or moved out of the room.</w:t>
            </w:r>
          </w:p>
          <w:p w14:paraId="48B88BE4" w14:textId="041BF47F" w:rsidR="00F55687" w:rsidRPr="00FA4F4B" w:rsidRDefault="00F55687" w:rsidP="00F55687">
            <w:pPr>
              <w:pStyle w:val="ListParagraph"/>
              <w:ind w:left="360"/>
              <w:rPr>
                <w:szCs w:val="24"/>
              </w:rPr>
            </w:pPr>
          </w:p>
        </w:tc>
        <w:tc>
          <w:tcPr>
            <w:tcW w:w="3364" w:type="dxa"/>
          </w:tcPr>
          <w:p w14:paraId="6ADB7F65" w14:textId="038E717D" w:rsidR="00D116F6" w:rsidRPr="00C769D8" w:rsidRDefault="00F55687">
            <w:pPr>
              <w:rPr>
                <w:szCs w:val="24"/>
              </w:rPr>
            </w:pPr>
            <w:r>
              <w:rPr>
                <w:szCs w:val="24"/>
              </w:rPr>
              <w:t>Check area before every session.</w:t>
            </w:r>
            <w:r w:rsidR="00D116F6" w:rsidRPr="00C769D8">
              <w:rPr>
                <w:szCs w:val="24"/>
              </w:rPr>
              <w:t xml:space="preserve"> </w:t>
            </w:r>
          </w:p>
        </w:tc>
        <w:tc>
          <w:tcPr>
            <w:tcW w:w="2069" w:type="dxa"/>
          </w:tcPr>
          <w:p w14:paraId="01B3302B" w14:textId="5D7263DE" w:rsidR="00D116F6" w:rsidRPr="00696C01" w:rsidRDefault="00F55687">
            <w:r>
              <w:t>Group leader, before every session.</w:t>
            </w:r>
          </w:p>
        </w:tc>
      </w:tr>
      <w:tr w:rsidR="00D116F6" w14:paraId="5221D97A" w14:textId="77777777">
        <w:trPr>
          <w:jc w:val="center"/>
        </w:trPr>
        <w:tc>
          <w:tcPr>
            <w:tcW w:w="2298" w:type="dxa"/>
          </w:tcPr>
          <w:p w14:paraId="394A6A42" w14:textId="69559AB1" w:rsidR="00D116F6" w:rsidRPr="00C769D8" w:rsidRDefault="00F55687">
            <w:pPr>
              <w:rPr>
                <w:szCs w:val="24"/>
              </w:rPr>
            </w:pPr>
            <w:r>
              <w:rPr>
                <w:szCs w:val="24"/>
              </w:rPr>
              <w:t>Poor hy</w:t>
            </w:r>
            <w:r w:rsidR="00B93B90">
              <w:rPr>
                <w:szCs w:val="24"/>
              </w:rPr>
              <w:t xml:space="preserve">giene </w:t>
            </w:r>
          </w:p>
        </w:tc>
        <w:tc>
          <w:tcPr>
            <w:tcW w:w="2801" w:type="dxa"/>
          </w:tcPr>
          <w:p w14:paraId="76DB2729" w14:textId="77777777" w:rsidR="00D116F6" w:rsidRPr="00C769D8" w:rsidRDefault="00D116F6">
            <w:pPr>
              <w:rPr>
                <w:szCs w:val="24"/>
              </w:rPr>
            </w:pPr>
            <w:r w:rsidRPr="00C769D8">
              <w:rPr>
                <w:szCs w:val="24"/>
              </w:rPr>
              <w:t>All</w:t>
            </w:r>
          </w:p>
          <w:p w14:paraId="507A5125" w14:textId="77777777" w:rsidR="00D116F6" w:rsidRPr="00C769D8" w:rsidRDefault="00D116F6">
            <w:pPr>
              <w:rPr>
                <w:szCs w:val="24"/>
              </w:rPr>
            </w:pPr>
            <w:r w:rsidRPr="00C769D8">
              <w:rPr>
                <w:szCs w:val="24"/>
              </w:rPr>
              <w:t>(children/adults/team)</w:t>
            </w:r>
          </w:p>
        </w:tc>
        <w:tc>
          <w:tcPr>
            <w:tcW w:w="3582" w:type="dxa"/>
          </w:tcPr>
          <w:p w14:paraId="22FF5436" w14:textId="197642E1" w:rsidR="00D116F6" w:rsidRDefault="00B93B90" w:rsidP="00B93B90">
            <w:pPr>
              <w:pStyle w:val="ListParagraph"/>
              <w:numPr>
                <w:ilvl w:val="0"/>
                <w:numId w:val="28"/>
              </w:numPr>
              <w:rPr>
                <w:szCs w:val="24"/>
              </w:rPr>
            </w:pPr>
            <w:r>
              <w:rPr>
                <w:szCs w:val="24"/>
              </w:rPr>
              <w:t>Handwashing facilities provided</w:t>
            </w:r>
            <w:r w:rsidR="00F7231E">
              <w:rPr>
                <w:szCs w:val="24"/>
              </w:rPr>
              <w:t>.</w:t>
            </w:r>
          </w:p>
          <w:p w14:paraId="1C7E0998" w14:textId="32DB0F37" w:rsidR="00B93B90" w:rsidRDefault="00B93B90" w:rsidP="00B93B90">
            <w:pPr>
              <w:pStyle w:val="ListParagraph"/>
              <w:numPr>
                <w:ilvl w:val="0"/>
                <w:numId w:val="28"/>
              </w:numPr>
              <w:rPr>
                <w:szCs w:val="24"/>
              </w:rPr>
            </w:pPr>
            <w:r>
              <w:rPr>
                <w:szCs w:val="24"/>
              </w:rPr>
              <w:t>Hand saniti</w:t>
            </w:r>
            <w:r w:rsidR="00F7231E">
              <w:rPr>
                <w:szCs w:val="24"/>
              </w:rPr>
              <w:t>s</w:t>
            </w:r>
            <w:r>
              <w:rPr>
                <w:szCs w:val="24"/>
              </w:rPr>
              <w:t>er and tissues available</w:t>
            </w:r>
            <w:r w:rsidR="007C7F58">
              <w:rPr>
                <w:szCs w:val="24"/>
              </w:rPr>
              <w:t>.</w:t>
            </w:r>
          </w:p>
          <w:p w14:paraId="7A160943" w14:textId="77777777" w:rsidR="007C7F58" w:rsidRDefault="007C7F58" w:rsidP="00B93B90">
            <w:pPr>
              <w:pStyle w:val="ListParagraph"/>
              <w:numPr>
                <w:ilvl w:val="0"/>
                <w:numId w:val="28"/>
              </w:numPr>
              <w:rPr>
                <w:szCs w:val="24"/>
              </w:rPr>
            </w:pPr>
            <w:r>
              <w:rPr>
                <w:szCs w:val="24"/>
              </w:rPr>
              <w:t>Hygiene/nappy bins available for appropriate disposal.</w:t>
            </w:r>
          </w:p>
          <w:p w14:paraId="7EB2B16D" w14:textId="77777777" w:rsidR="007C7F58" w:rsidRDefault="007C7F58" w:rsidP="00B93B90">
            <w:pPr>
              <w:pStyle w:val="ListParagraph"/>
              <w:numPr>
                <w:ilvl w:val="0"/>
                <w:numId w:val="28"/>
              </w:numPr>
              <w:rPr>
                <w:szCs w:val="24"/>
              </w:rPr>
            </w:pPr>
            <w:r>
              <w:rPr>
                <w:szCs w:val="24"/>
              </w:rPr>
              <w:t xml:space="preserve">Baby changing facilities available. </w:t>
            </w:r>
          </w:p>
          <w:p w14:paraId="7F87DF04" w14:textId="0765B0B1" w:rsidR="007C7F58" w:rsidRPr="00B93B90" w:rsidRDefault="007C7F58" w:rsidP="007C7F58">
            <w:pPr>
              <w:pStyle w:val="ListParagraph"/>
              <w:ind w:left="360"/>
              <w:rPr>
                <w:szCs w:val="24"/>
              </w:rPr>
            </w:pPr>
          </w:p>
        </w:tc>
        <w:tc>
          <w:tcPr>
            <w:tcW w:w="3364" w:type="dxa"/>
          </w:tcPr>
          <w:p w14:paraId="1A838FD8" w14:textId="2FC3BDAF" w:rsidR="00D116F6" w:rsidRPr="00C769D8" w:rsidRDefault="007C7F58">
            <w:pPr>
              <w:rPr>
                <w:szCs w:val="24"/>
              </w:rPr>
            </w:pPr>
            <w:r>
              <w:rPr>
                <w:szCs w:val="24"/>
              </w:rPr>
              <w:t>Remind parents to use the nappy bin provided.</w:t>
            </w:r>
          </w:p>
        </w:tc>
        <w:tc>
          <w:tcPr>
            <w:tcW w:w="2069" w:type="dxa"/>
          </w:tcPr>
          <w:p w14:paraId="443220D1" w14:textId="77777777" w:rsidR="00D116F6" w:rsidRPr="00696C01" w:rsidRDefault="00D116F6">
            <w:r w:rsidRPr="00696C01">
              <w:t xml:space="preserve"> </w:t>
            </w:r>
          </w:p>
        </w:tc>
      </w:tr>
      <w:tr w:rsidR="00D116F6" w14:paraId="76184D9D" w14:textId="77777777">
        <w:trPr>
          <w:jc w:val="center"/>
        </w:trPr>
        <w:tc>
          <w:tcPr>
            <w:tcW w:w="2298" w:type="dxa"/>
          </w:tcPr>
          <w:p w14:paraId="77A0F835" w14:textId="6CA1E856" w:rsidR="00D116F6" w:rsidRPr="00C769D8" w:rsidRDefault="007C7F58">
            <w:pPr>
              <w:rPr>
                <w:szCs w:val="24"/>
              </w:rPr>
            </w:pPr>
            <w:r>
              <w:rPr>
                <w:szCs w:val="24"/>
              </w:rPr>
              <w:t xml:space="preserve">Use of hazardous play equipment </w:t>
            </w:r>
            <w:r w:rsidR="00737DD9">
              <w:rPr>
                <w:szCs w:val="24"/>
              </w:rPr>
              <w:t>(</w:t>
            </w:r>
            <w:proofErr w:type="spellStart"/>
            <w:r w:rsidR="00737DD9">
              <w:rPr>
                <w:szCs w:val="24"/>
              </w:rPr>
              <w:t>eg</w:t>
            </w:r>
            <w:proofErr w:type="spellEnd"/>
            <w:r w:rsidR="00737DD9">
              <w:rPr>
                <w:szCs w:val="24"/>
              </w:rPr>
              <w:t xml:space="preserve"> inflatable structures or ball pits etc)</w:t>
            </w:r>
          </w:p>
        </w:tc>
        <w:tc>
          <w:tcPr>
            <w:tcW w:w="2801" w:type="dxa"/>
          </w:tcPr>
          <w:p w14:paraId="2430C60C" w14:textId="77777777" w:rsidR="00D116F6" w:rsidRDefault="00472CA6">
            <w:pPr>
              <w:rPr>
                <w:szCs w:val="24"/>
              </w:rPr>
            </w:pPr>
            <w:r>
              <w:rPr>
                <w:szCs w:val="24"/>
              </w:rPr>
              <w:t xml:space="preserve">A child </w:t>
            </w:r>
          </w:p>
          <w:p w14:paraId="3D7C7423" w14:textId="77777777" w:rsidR="00472CA6" w:rsidRDefault="00472CA6">
            <w:pPr>
              <w:rPr>
                <w:szCs w:val="24"/>
              </w:rPr>
            </w:pPr>
          </w:p>
          <w:p w14:paraId="5620AB89" w14:textId="3681C774" w:rsidR="00472CA6" w:rsidRPr="00C769D8" w:rsidRDefault="00472CA6">
            <w:pPr>
              <w:rPr>
                <w:szCs w:val="24"/>
              </w:rPr>
            </w:pPr>
            <w:r>
              <w:rPr>
                <w:szCs w:val="24"/>
              </w:rPr>
              <w:t>NB All types of play will involve some degree of risk of minor injury</w:t>
            </w:r>
            <w:r w:rsidR="00F7231E">
              <w:rPr>
                <w:szCs w:val="24"/>
              </w:rPr>
              <w:t>.</w:t>
            </w:r>
          </w:p>
        </w:tc>
        <w:tc>
          <w:tcPr>
            <w:tcW w:w="3582" w:type="dxa"/>
          </w:tcPr>
          <w:p w14:paraId="0C76673F" w14:textId="77777777" w:rsidR="00D116F6" w:rsidRDefault="00472CA6" w:rsidP="00472CA6">
            <w:pPr>
              <w:pStyle w:val="ListParagraph"/>
              <w:numPr>
                <w:ilvl w:val="0"/>
                <w:numId w:val="29"/>
              </w:numPr>
              <w:rPr>
                <w:szCs w:val="24"/>
              </w:rPr>
            </w:pPr>
            <w:r>
              <w:rPr>
                <w:szCs w:val="24"/>
              </w:rPr>
              <w:t>All equipment and toys will be visually checked before and after each session.</w:t>
            </w:r>
          </w:p>
          <w:p w14:paraId="3E542390" w14:textId="77777777" w:rsidR="00472CA6" w:rsidRDefault="00472CA6" w:rsidP="00472CA6">
            <w:pPr>
              <w:pStyle w:val="ListParagraph"/>
              <w:numPr>
                <w:ilvl w:val="0"/>
                <w:numId w:val="29"/>
              </w:numPr>
              <w:rPr>
                <w:szCs w:val="24"/>
              </w:rPr>
            </w:pPr>
            <w:r>
              <w:rPr>
                <w:szCs w:val="24"/>
              </w:rPr>
              <w:t>Use of gym mats for anything that could result in climbing or tumbling.</w:t>
            </w:r>
          </w:p>
          <w:p w14:paraId="3E617A51" w14:textId="28FAA426" w:rsidR="00472CA6" w:rsidRPr="00472CA6" w:rsidRDefault="00472CA6" w:rsidP="00472CA6">
            <w:pPr>
              <w:pStyle w:val="ListParagraph"/>
              <w:ind w:left="360"/>
              <w:rPr>
                <w:szCs w:val="24"/>
              </w:rPr>
            </w:pPr>
          </w:p>
        </w:tc>
        <w:tc>
          <w:tcPr>
            <w:tcW w:w="3364" w:type="dxa"/>
          </w:tcPr>
          <w:p w14:paraId="3C9E3D35" w14:textId="2F8B8B35" w:rsidR="00D116F6" w:rsidRPr="00C769D8" w:rsidRDefault="00472CA6">
            <w:pPr>
              <w:rPr>
                <w:szCs w:val="24"/>
              </w:rPr>
            </w:pPr>
            <w:r>
              <w:rPr>
                <w:szCs w:val="24"/>
              </w:rPr>
              <w:lastRenderedPageBreak/>
              <w:t>Visually check resources and remind parents to supervise throughout</w:t>
            </w:r>
            <w:r w:rsidR="00F7231E">
              <w:rPr>
                <w:szCs w:val="24"/>
              </w:rPr>
              <w:t>,</w:t>
            </w:r>
            <w:r>
              <w:rPr>
                <w:szCs w:val="24"/>
              </w:rPr>
              <w:t xml:space="preserve"> as well as consider their child’s ability before allowing them to play with certain activities. </w:t>
            </w:r>
          </w:p>
        </w:tc>
        <w:tc>
          <w:tcPr>
            <w:tcW w:w="2069" w:type="dxa"/>
          </w:tcPr>
          <w:p w14:paraId="1D9EF48C" w14:textId="3434331A" w:rsidR="00D116F6" w:rsidRPr="00696C01" w:rsidRDefault="00472CA6">
            <w:r>
              <w:t>Group leader, before every session.</w:t>
            </w:r>
          </w:p>
        </w:tc>
      </w:tr>
      <w:tr w:rsidR="00D116F6" w14:paraId="527ACD9E" w14:textId="77777777">
        <w:trPr>
          <w:jc w:val="center"/>
        </w:trPr>
        <w:tc>
          <w:tcPr>
            <w:tcW w:w="2298" w:type="dxa"/>
          </w:tcPr>
          <w:p w14:paraId="71018B1D" w14:textId="11B25501" w:rsidR="00D116F6" w:rsidRDefault="00472CA6">
            <w:pPr>
              <w:rPr>
                <w:szCs w:val="24"/>
              </w:rPr>
            </w:pPr>
            <w:r>
              <w:rPr>
                <w:szCs w:val="24"/>
              </w:rPr>
              <w:t>Trapping hazards from doors</w:t>
            </w:r>
          </w:p>
          <w:p w14:paraId="7C8CA15B" w14:textId="6EABB649" w:rsidR="00472CA6" w:rsidRPr="00C769D8" w:rsidRDefault="00472CA6">
            <w:pPr>
              <w:rPr>
                <w:szCs w:val="24"/>
              </w:rPr>
            </w:pPr>
          </w:p>
        </w:tc>
        <w:tc>
          <w:tcPr>
            <w:tcW w:w="2801" w:type="dxa"/>
          </w:tcPr>
          <w:p w14:paraId="3A172A60" w14:textId="68CF6C4D" w:rsidR="00D116F6" w:rsidRPr="00C769D8" w:rsidRDefault="00472CA6">
            <w:pPr>
              <w:rPr>
                <w:szCs w:val="24"/>
              </w:rPr>
            </w:pPr>
            <w:r>
              <w:rPr>
                <w:szCs w:val="24"/>
              </w:rPr>
              <w:t>Toddler/child</w:t>
            </w:r>
          </w:p>
        </w:tc>
        <w:tc>
          <w:tcPr>
            <w:tcW w:w="3582" w:type="dxa"/>
          </w:tcPr>
          <w:p w14:paraId="62EC1EB8" w14:textId="77777777" w:rsidR="00D116F6" w:rsidRDefault="00472CA6" w:rsidP="00472CA6">
            <w:pPr>
              <w:pStyle w:val="ListParagraph"/>
              <w:numPr>
                <w:ilvl w:val="0"/>
                <w:numId w:val="30"/>
              </w:numPr>
              <w:rPr>
                <w:szCs w:val="24"/>
              </w:rPr>
            </w:pPr>
            <w:r>
              <w:rPr>
                <w:szCs w:val="24"/>
              </w:rPr>
              <w:t>Adults to take precautions when closing and opening doors.</w:t>
            </w:r>
          </w:p>
          <w:p w14:paraId="25C18AB4" w14:textId="54F83502" w:rsidR="00472CA6" w:rsidRPr="00472CA6" w:rsidRDefault="00472CA6" w:rsidP="00472CA6">
            <w:pPr>
              <w:pStyle w:val="ListParagraph"/>
              <w:ind w:left="360"/>
              <w:rPr>
                <w:szCs w:val="24"/>
              </w:rPr>
            </w:pPr>
          </w:p>
        </w:tc>
        <w:tc>
          <w:tcPr>
            <w:tcW w:w="3364" w:type="dxa"/>
          </w:tcPr>
          <w:p w14:paraId="0CF2EF77" w14:textId="77777777" w:rsidR="00D116F6" w:rsidRPr="00C769D8" w:rsidRDefault="00D116F6">
            <w:pPr>
              <w:rPr>
                <w:szCs w:val="24"/>
              </w:rPr>
            </w:pPr>
            <w:r w:rsidRPr="00C769D8">
              <w:rPr>
                <w:szCs w:val="24"/>
              </w:rPr>
              <w:t>Team members to keep alert.</w:t>
            </w:r>
          </w:p>
        </w:tc>
        <w:tc>
          <w:tcPr>
            <w:tcW w:w="2069" w:type="dxa"/>
          </w:tcPr>
          <w:p w14:paraId="5ED95410" w14:textId="77777777" w:rsidR="00D116F6" w:rsidRPr="00696C01" w:rsidRDefault="00D116F6"/>
        </w:tc>
      </w:tr>
      <w:tr w:rsidR="00D116F6" w14:paraId="1DD5389E" w14:textId="77777777">
        <w:trPr>
          <w:jc w:val="center"/>
        </w:trPr>
        <w:tc>
          <w:tcPr>
            <w:tcW w:w="2298" w:type="dxa"/>
          </w:tcPr>
          <w:p w14:paraId="5D9CEA4B" w14:textId="77777777" w:rsidR="00D116F6" w:rsidRDefault="00472CA6">
            <w:pPr>
              <w:rPr>
                <w:szCs w:val="24"/>
              </w:rPr>
            </w:pPr>
            <w:r>
              <w:rPr>
                <w:szCs w:val="24"/>
              </w:rPr>
              <w:t>Injury caused by another child</w:t>
            </w:r>
          </w:p>
          <w:p w14:paraId="7857EE52" w14:textId="77777777" w:rsidR="00472CA6" w:rsidRDefault="00472CA6">
            <w:pPr>
              <w:rPr>
                <w:rFonts w:cs="Arial"/>
                <w:szCs w:val="24"/>
              </w:rPr>
            </w:pPr>
          </w:p>
          <w:p w14:paraId="120799E2" w14:textId="08276CB2" w:rsidR="00472CA6" w:rsidRPr="00C769D8" w:rsidRDefault="00472CA6">
            <w:pPr>
              <w:rPr>
                <w:rFonts w:cs="Arial"/>
                <w:szCs w:val="24"/>
              </w:rPr>
            </w:pPr>
            <w:r>
              <w:rPr>
                <w:rFonts w:cs="Arial"/>
                <w:szCs w:val="24"/>
              </w:rPr>
              <w:t>NB Minor injuries and knocks are like</w:t>
            </w:r>
            <w:r w:rsidR="00F7231E">
              <w:rPr>
                <w:rFonts w:cs="Arial"/>
                <w:szCs w:val="24"/>
              </w:rPr>
              <w:t>ly</w:t>
            </w:r>
            <w:r>
              <w:rPr>
                <w:rFonts w:cs="Arial"/>
                <w:szCs w:val="24"/>
              </w:rPr>
              <w:t xml:space="preserve"> to occur and are often difficult to </w:t>
            </w:r>
            <w:r w:rsidR="00847AB3">
              <w:rPr>
                <w:rFonts w:cs="Arial"/>
                <w:szCs w:val="24"/>
              </w:rPr>
              <w:t>prevent</w:t>
            </w:r>
            <w:r>
              <w:rPr>
                <w:rFonts w:cs="Arial"/>
                <w:szCs w:val="24"/>
              </w:rPr>
              <w:t>.</w:t>
            </w:r>
          </w:p>
        </w:tc>
        <w:tc>
          <w:tcPr>
            <w:tcW w:w="2801" w:type="dxa"/>
          </w:tcPr>
          <w:p w14:paraId="4DD94073" w14:textId="6B818B47" w:rsidR="00D116F6" w:rsidRPr="00C769D8" w:rsidRDefault="00472CA6">
            <w:pPr>
              <w:rPr>
                <w:szCs w:val="24"/>
              </w:rPr>
            </w:pPr>
            <w:r>
              <w:rPr>
                <w:szCs w:val="24"/>
              </w:rPr>
              <w:t>Toddler/</w:t>
            </w:r>
            <w:r w:rsidR="00F7231E">
              <w:rPr>
                <w:szCs w:val="24"/>
              </w:rPr>
              <w:t>c</w:t>
            </w:r>
            <w:r>
              <w:rPr>
                <w:szCs w:val="24"/>
              </w:rPr>
              <w:t>hild</w:t>
            </w:r>
          </w:p>
        </w:tc>
        <w:tc>
          <w:tcPr>
            <w:tcW w:w="3582" w:type="dxa"/>
          </w:tcPr>
          <w:p w14:paraId="721698BD" w14:textId="77777777" w:rsidR="00D116F6" w:rsidRDefault="00B16A13" w:rsidP="00B16A13">
            <w:pPr>
              <w:pStyle w:val="ListParagraph"/>
              <w:numPr>
                <w:ilvl w:val="0"/>
                <w:numId w:val="30"/>
              </w:numPr>
              <w:rPr>
                <w:szCs w:val="24"/>
              </w:rPr>
            </w:pPr>
            <w:r>
              <w:rPr>
                <w:szCs w:val="24"/>
              </w:rPr>
              <w:t>Parental supervision throughout the sessions.</w:t>
            </w:r>
          </w:p>
          <w:p w14:paraId="5940B9D9" w14:textId="77777777" w:rsidR="00B16A13" w:rsidRDefault="00B16A13" w:rsidP="00B16A13">
            <w:pPr>
              <w:pStyle w:val="ListParagraph"/>
              <w:numPr>
                <w:ilvl w:val="0"/>
                <w:numId w:val="30"/>
              </w:numPr>
              <w:rPr>
                <w:szCs w:val="24"/>
              </w:rPr>
            </w:pPr>
            <w:r>
              <w:rPr>
                <w:szCs w:val="24"/>
              </w:rPr>
              <w:t>Policy document outlining behaviour and expectations.</w:t>
            </w:r>
          </w:p>
          <w:p w14:paraId="639C3BCA" w14:textId="77777777" w:rsidR="00B16A13" w:rsidRDefault="00B16A13" w:rsidP="00B16A13">
            <w:pPr>
              <w:pStyle w:val="ListParagraph"/>
              <w:numPr>
                <w:ilvl w:val="0"/>
                <w:numId w:val="30"/>
              </w:numPr>
              <w:rPr>
                <w:szCs w:val="24"/>
              </w:rPr>
            </w:pPr>
            <w:r>
              <w:rPr>
                <w:szCs w:val="24"/>
              </w:rPr>
              <w:t>Quiet space next door for parents to use to calm children should this be needed.</w:t>
            </w:r>
          </w:p>
          <w:p w14:paraId="7FD2F338" w14:textId="3C1454E1" w:rsidR="00B16A13" w:rsidRPr="00B16A13" w:rsidRDefault="00B16A13" w:rsidP="00B16A13">
            <w:pPr>
              <w:pStyle w:val="ListParagraph"/>
              <w:numPr>
                <w:ilvl w:val="0"/>
                <w:numId w:val="30"/>
              </w:numPr>
              <w:rPr>
                <w:szCs w:val="24"/>
              </w:rPr>
            </w:pPr>
            <w:r>
              <w:rPr>
                <w:szCs w:val="24"/>
              </w:rPr>
              <w:t>Plenty of space in the main play area</w:t>
            </w:r>
            <w:r w:rsidR="00B60E70">
              <w:rPr>
                <w:szCs w:val="24"/>
              </w:rPr>
              <w:t xml:space="preserve"> and a limit to how many children per session to reduce overcrowding. </w:t>
            </w:r>
          </w:p>
        </w:tc>
        <w:tc>
          <w:tcPr>
            <w:tcW w:w="3364" w:type="dxa"/>
          </w:tcPr>
          <w:p w14:paraId="6CC790F9" w14:textId="4C661B73" w:rsidR="00D116F6" w:rsidRPr="00C769D8" w:rsidRDefault="00D116F6">
            <w:pPr>
              <w:rPr>
                <w:szCs w:val="24"/>
              </w:rPr>
            </w:pPr>
          </w:p>
        </w:tc>
        <w:tc>
          <w:tcPr>
            <w:tcW w:w="2069" w:type="dxa"/>
          </w:tcPr>
          <w:p w14:paraId="3F1182D7" w14:textId="77777777" w:rsidR="00D116F6" w:rsidRPr="00696C01" w:rsidRDefault="00D116F6"/>
        </w:tc>
      </w:tr>
      <w:tr w:rsidR="00D116F6" w14:paraId="5E07CE85" w14:textId="77777777">
        <w:trPr>
          <w:jc w:val="center"/>
        </w:trPr>
        <w:tc>
          <w:tcPr>
            <w:tcW w:w="2298" w:type="dxa"/>
          </w:tcPr>
          <w:p w14:paraId="17E9B5F4" w14:textId="2D4DCA8E" w:rsidR="00D116F6" w:rsidRPr="00C769D8" w:rsidRDefault="00B60E70">
            <w:pPr>
              <w:rPr>
                <w:szCs w:val="24"/>
              </w:rPr>
            </w:pPr>
            <w:r>
              <w:rPr>
                <w:szCs w:val="24"/>
              </w:rPr>
              <w:t xml:space="preserve">Lack of </w:t>
            </w:r>
            <w:r w:rsidR="00696B25">
              <w:rPr>
                <w:szCs w:val="24"/>
              </w:rPr>
              <w:t>f</w:t>
            </w:r>
            <w:r>
              <w:rPr>
                <w:szCs w:val="24"/>
              </w:rPr>
              <w:t>irst</w:t>
            </w:r>
            <w:r w:rsidR="00696B25">
              <w:rPr>
                <w:szCs w:val="24"/>
              </w:rPr>
              <w:t>-a</w:t>
            </w:r>
            <w:r>
              <w:rPr>
                <w:szCs w:val="24"/>
              </w:rPr>
              <w:t xml:space="preserve">id </w:t>
            </w:r>
            <w:r w:rsidR="00696B25">
              <w:rPr>
                <w:szCs w:val="24"/>
              </w:rPr>
              <w:t>f</w:t>
            </w:r>
            <w:r>
              <w:rPr>
                <w:szCs w:val="24"/>
              </w:rPr>
              <w:t xml:space="preserve">acilities </w:t>
            </w:r>
          </w:p>
          <w:p w14:paraId="7BF62016" w14:textId="77777777" w:rsidR="00D116F6" w:rsidRPr="00C769D8" w:rsidRDefault="00D116F6">
            <w:pPr>
              <w:rPr>
                <w:szCs w:val="24"/>
              </w:rPr>
            </w:pPr>
          </w:p>
        </w:tc>
        <w:tc>
          <w:tcPr>
            <w:tcW w:w="2801" w:type="dxa"/>
          </w:tcPr>
          <w:p w14:paraId="2C39F304" w14:textId="77777777" w:rsidR="00D116F6" w:rsidRPr="00C769D8" w:rsidRDefault="00D116F6">
            <w:pPr>
              <w:rPr>
                <w:szCs w:val="24"/>
              </w:rPr>
            </w:pPr>
            <w:r w:rsidRPr="00C769D8">
              <w:rPr>
                <w:szCs w:val="24"/>
              </w:rPr>
              <w:t>All</w:t>
            </w:r>
          </w:p>
          <w:p w14:paraId="462CA038" w14:textId="77777777" w:rsidR="00D116F6" w:rsidRPr="00C769D8" w:rsidRDefault="00D116F6">
            <w:pPr>
              <w:rPr>
                <w:szCs w:val="24"/>
              </w:rPr>
            </w:pPr>
            <w:r w:rsidRPr="00C769D8">
              <w:rPr>
                <w:szCs w:val="24"/>
              </w:rPr>
              <w:t>(children/adults/team)</w:t>
            </w:r>
          </w:p>
        </w:tc>
        <w:tc>
          <w:tcPr>
            <w:tcW w:w="3582" w:type="dxa"/>
          </w:tcPr>
          <w:p w14:paraId="4DC327E6" w14:textId="1C6063F5" w:rsidR="00D116F6" w:rsidRDefault="00B60E70" w:rsidP="00B60E70">
            <w:pPr>
              <w:pStyle w:val="ListParagraph"/>
              <w:numPr>
                <w:ilvl w:val="0"/>
                <w:numId w:val="32"/>
              </w:numPr>
              <w:rPr>
                <w:szCs w:val="24"/>
              </w:rPr>
            </w:pPr>
            <w:r>
              <w:rPr>
                <w:szCs w:val="24"/>
              </w:rPr>
              <w:t>First</w:t>
            </w:r>
            <w:r w:rsidR="00696B25">
              <w:rPr>
                <w:szCs w:val="24"/>
              </w:rPr>
              <w:t>-</w:t>
            </w:r>
            <w:r>
              <w:rPr>
                <w:szCs w:val="24"/>
              </w:rPr>
              <w:t>aid kit located in the room of the activity.</w:t>
            </w:r>
          </w:p>
          <w:p w14:paraId="5F60A25B" w14:textId="38E77496" w:rsidR="00B60E70" w:rsidRDefault="00B60E70" w:rsidP="00B60E70">
            <w:pPr>
              <w:pStyle w:val="ListParagraph"/>
              <w:numPr>
                <w:ilvl w:val="0"/>
                <w:numId w:val="32"/>
              </w:numPr>
              <w:rPr>
                <w:szCs w:val="24"/>
              </w:rPr>
            </w:pPr>
            <w:r>
              <w:rPr>
                <w:szCs w:val="24"/>
              </w:rPr>
              <w:t>Additional first</w:t>
            </w:r>
            <w:r w:rsidR="00696B25">
              <w:rPr>
                <w:szCs w:val="24"/>
              </w:rPr>
              <w:t>-</w:t>
            </w:r>
            <w:r>
              <w:rPr>
                <w:szCs w:val="24"/>
              </w:rPr>
              <w:t>aid kit and burns kit located in the kitchen.</w:t>
            </w:r>
          </w:p>
          <w:p w14:paraId="390B4DED" w14:textId="3D2BE968" w:rsidR="00B60E70" w:rsidRPr="00B60E70" w:rsidRDefault="00B60E70" w:rsidP="00B60E70">
            <w:pPr>
              <w:pStyle w:val="ListParagraph"/>
              <w:numPr>
                <w:ilvl w:val="0"/>
                <w:numId w:val="32"/>
              </w:numPr>
              <w:rPr>
                <w:szCs w:val="24"/>
              </w:rPr>
            </w:pPr>
            <w:r>
              <w:rPr>
                <w:szCs w:val="24"/>
              </w:rPr>
              <w:t>These are regularly restocked and checked.</w:t>
            </w:r>
          </w:p>
        </w:tc>
        <w:tc>
          <w:tcPr>
            <w:tcW w:w="3364" w:type="dxa"/>
          </w:tcPr>
          <w:p w14:paraId="01B93ED0" w14:textId="22707C61" w:rsidR="00D116F6" w:rsidRPr="00C769D8" w:rsidRDefault="00D116F6">
            <w:pPr>
              <w:rPr>
                <w:szCs w:val="24"/>
              </w:rPr>
            </w:pPr>
            <w:r w:rsidRPr="00C769D8">
              <w:rPr>
                <w:szCs w:val="24"/>
              </w:rPr>
              <w:t xml:space="preserve">Apply necessary first aid in the event of an incident and </w:t>
            </w:r>
            <w:r w:rsidR="00696B25">
              <w:rPr>
                <w:szCs w:val="24"/>
              </w:rPr>
              <w:t xml:space="preserve">fill in </w:t>
            </w:r>
            <w:r w:rsidRPr="00C769D8">
              <w:rPr>
                <w:szCs w:val="24"/>
              </w:rPr>
              <w:t xml:space="preserve">report </w:t>
            </w:r>
            <w:r w:rsidR="00696B25">
              <w:rPr>
                <w:szCs w:val="24"/>
              </w:rPr>
              <w:t>l</w:t>
            </w:r>
            <w:r w:rsidRPr="00C769D8">
              <w:rPr>
                <w:szCs w:val="24"/>
              </w:rPr>
              <w:t>og.</w:t>
            </w:r>
          </w:p>
        </w:tc>
        <w:tc>
          <w:tcPr>
            <w:tcW w:w="2069" w:type="dxa"/>
          </w:tcPr>
          <w:p w14:paraId="3AAB7081" w14:textId="77777777" w:rsidR="00D116F6" w:rsidRPr="00696C01" w:rsidRDefault="00D116F6">
            <w:r w:rsidRPr="00696C01">
              <w:t xml:space="preserve"> </w:t>
            </w:r>
          </w:p>
        </w:tc>
      </w:tr>
      <w:tr w:rsidR="00D116F6" w14:paraId="5C2E22D0" w14:textId="77777777">
        <w:trPr>
          <w:trHeight w:val="555"/>
          <w:jc w:val="center"/>
        </w:trPr>
        <w:tc>
          <w:tcPr>
            <w:tcW w:w="2298" w:type="dxa"/>
          </w:tcPr>
          <w:p w14:paraId="6C8AA3FF" w14:textId="6BD79868" w:rsidR="00D116F6" w:rsidRPr="00C769D8" w:rsidRDefault="00D979EC">
            <w:pPr>
              <w:rPr>
                <w:szCs w:val="24"/>
              </w:rPr>
            </w:pPr>
            <w:r>
              <w:rPr>
                <w:rFonts w:cs="Arial"/>
                <w:szCs w:val="24"/>
              </w:rPr>
              <w:t xml:space="preserve">Allergies </w:t>
            </w:r>
          </w:p>
        </w:tc>
        <w:tc>
          <w:tcPr>
            <w:tcW w:w="2801" w:type="dxa"/>
          </w:tcPr>
          <w:p w14:paraId="48BE2C06" w14:textId="77777777" w:rsidR="00DD2EA9" w:rsidRPr="00C769D8" w:rsidRDefault="00DD2EA9" w:rsidP="00DD2EA9">
            <w:pPr>
              <w:rPr>
                <w:szCs w:val="24"/>
              </w:rPr>
            </w:pPr>
            <w:r w:rsidRPr="00C769D8">
              <w:rPr>
                <w:szCs w:val="24"/>
              </w:rPr>
              <w:t>All</w:t>
            </w:r>
          </w:p>
          <w:p w14:paraId="1DC26C1E" w14:textId="42ABC888" w:rsidR="00D116F6" w:rsidRPr="00C769D8" w:rsidRDefault="00DD2EA9" w:rsidP="00DD2EA9">
            <w:pPr>
              <w:rPr>
                <w:szCs w:val="24"/>
              </w:rPr>
            </w:pPr>
            <w:r w:rsidRPr="00C769D8">
              <w:rPr>
                <w:szCs w:val="24"/>
              </w:rPr>
              <w:t>(children/adults/team)</w:t>
            </w:r>
          </w:p>
        </w:tc>
        <w:tc>
          <w:tcPr>
            <w:tcW w:w="3582" w:type="dxa"/>
          </w:tcPr>
          <w:p w14:paraId="60FB8B37" w14:textId="77777777" w:rsidR="00D116F6" w:rsidRPr="00DD2EA9" w:rsidRDefault="00DD2EA9" w:rsidP="00DD2EA9">
            <w:pPr>
              <w:pStyle w:val="ListParagraph"/>
              <w:numPr>
                <w:ilvl w:val="0"/>
                <w:numId w:val="33"/>
              </w:numPr>
              <w:rPr>
                <w:rFonts w:cs="ArialMT"/>
                <w:szCs w:val="24"/>
              </w:rPr>
            </w:pPr>
            <w:r>
              <w:rPr>
                <w:rFonts w:cs="ArialMT"/>
                <w:szCs w:val="24"/>
                <w:lang w:val="en-US"/>
              </w:rPr>
              <w:t>Allergies identified on the register.</w:t>
            </w:r>
          </w:p>
          <w:p w14:paraId="0B7A77A6" w14:textId="77777777" w:rsidR="00DD2EA9" w:rsidRDefault="00DD2EA9" w:rsidP="00DD2EA9">
            <w:pPr>
              <w:pStyle w:val="ListParagraph"/>
              <w:numPr>
                <w:ilvl w:val="0"/>
                <w:numId w:val="33"/>
              </w:numPr>
              <w:rPr>
                <w:rFonts w:cs="ArialMT"/>
                <w:szCs w:val="24"/>
              </w:rPr>
            </w:pPr>
            <w:r>
              <w:rPr>
                <w:rFonts w:cs="ArialMT"/>
                <w:szCs w:val="24"/>
              </w:rPr>
              <w:lastRenderedPageBreak/>
              <w:t>Where allergies are present</w:t>
            </w:r>
            <w:r w:rsidR="00FC0486">
              <w:rPr>
                <w:rFonts w:cs="ArialMT"/>
                <w:szCs w:val="24"/>
              </w:rPr>
              <w:t>, parents will be asked not to consume outside food on the premises.</w:t>
            </w:r>
          </w:p>
          <w:p w14:paraId="485D2759" w14:textId="77777777" w:rsidR="00FC0486" w:rsidRDefault="00FC0486" w:rsidP="00DD2EA9">
            <w:pPr>
              <w:pStyle w:val="ListParagraph"/>
              <w:numPr>
                <w:ilvl w:val="0"/>
                <w:numId w:val="33"/>
              </w:numPr>
              <w:rPr>
                <w:rFonts w:cs="ArialMT"/>
                <w:szCs w:val="24"/>
              </w:rPr>
            </w:pPr>
            <w:r>
              <w:rPr>
                <w:rFonts w:cs="ArialMT"/>
                <w:szCs w:val="24"/>
              </w:rPr>
              <w:t xml:space="preserve">Precautions will be made on the food served. </w:t>
            </w:r>
          </w:p>
          <w:p w14:paraId="3B905422" w14:textId="77777777" w:rsidR="00FC0486" w:rsidRDefault="00FC0486" w:rsidP="00DD2EA9">
            <w:pPr>
              <w:pStyle w:val="ListParagraph"/>
              <w:numPr>
                <w:ilvl w:val="0"/>
                <w:numId w:val="33"/>
              </w:numPr>
              <w:rPr>
                <w:rFonts w:cs="ArialMT"/>
                <w:szCs w:val="24"/>
              </w:rPr>
            </w:pPr>
            <w:r>
              <w:rPr>
                <w:rFonts w:cs="ArialMT"/>
                <w:szCs w:val="24"/>
              </w:rPr>
              <w:t xml:space="preserve">Expectations around putting food out of reach explained. </w:t>
            </w:r>
          </w:p>
          <w:p w14:paraId="18C4E8A7" w14:textId="77777777" w:rsidR="00433088" w:rsidRDefault="00433088" w:rsidP="00DD2EA9">
            <w:pPr>
              <w:pStyle w:val="ListParagraph"/>
              <w:numPr>
                <w:ilvl w:val="0"/>
                <w:numId w:val="33"/>
              </w:numPr>
              <w:rPr>
                <w:rFonts w:cs="ArialMT"/>
                <w:szCs w:val="24"/>
              </w:rPr>
            </w:pPr>
            <w:r>
              <w:rPr>
                <w:rFonts w:cs="ArialMT"/>
                <w:szCs w:val="24"/>
              </w:rPr>
              <w:t xml:space="preserve">Any messy play activities will have allergens clearly labelled near the trays and known allergies will be considered. </w:t>
            </w:r>
          </w:p>
          <w:p w14:paraId="46BA85C0" w14:textId="7ECB0946" w:rsidR="00433088" w:rsidRPr="00DD2EA9" w:rsidRDefault="00433088" w:rsidP="00433088">
            <w:pPr>
              <w:pStyle w:val="ListParagraph"/>
              <w:ind w:left="360"/>
              <w:rPr>
                <w:rFonts w:cs="ArialMT"/>
                <w:szCs w:val="24"/>
              </w:rPr>
            </w:pPr>
          </w:p>
        </w:tc>
        <w:tc>
          <w:tcPr>
            <w:tcW w:w="3364" w:type="dxa"/>
          </w:tcPr>
          <w:p w14:paraId="7CAA0232" w14:textId="77777777" w:rsidR="00D116F6" w:rsidRPr="00C769D8" w:rsidRDefault="00D116F6">
            <w:pPr>
              <w:rPr>
                <w:szCs w:val="24"/>
              </w:rPr>
            </w:pPr>
            <w:r>
              <w:rPr>
                <w:rFonts w:cs="Arial"/>
                <w:szCs w:val="24"/>
              </w:rPr>
              <w:lastRenderedPageBreak/>
              <w:t>Closely s</w:t>
            </w:r>
            <w:r w:rsidRPr="00C769D8">
              <w:rPr>
                <w:rFonts w:cs="Arial"/>
                <w:szCs w:val="24"/>
              </w:rPr>
              <w:t xml:space="preserve">upervise children within the group who are </w:t>
            </w:r>
            <w:r w:rsidRPr="00C769D8">
              <w:rPr>
                <w:rFonts w:cs="Arial"/>
                <w:szCs w:val="24"/>
              </w:rPr>
              <w:lastRenderedPageBreak/>
              <w:t>known to put things in their mouths.</w:t>
            </w:r>
          </w:p>
        </w:tc>
        <w:tc>
          <w:tcPr>
            <w:tcW w:w="2069" w:type="dxa"/>
          </w:tcPr>
          <w:p w14:paraId="21232423" w14:textId="77777777" w:rsidR="00D116F6" w:rsidRPr="00696C01" w:rsidRDefault="00D116F6"/>
        </w:tc>
      </w:tr>
      <w:tr w:rsidR="00D116F6" w14:paraId="6EF5D9E8" w14:textId="77777777">
        <w:trPr>
          <w:jc w:val="center"/>
        </w:trPr>
        <w:tc>
          <w:tcPr>
            <w:tcW w:w="2298" w:type="dxa"/>
          </w:tcPr>
          <w:p w14:paraId="70FA6611" w14:textId="6CF9EA8B" w:rsidR="00D116F6" w:rsidRPr="00C769D8" w:rsidRDefault="00433088">
            <w:pPr>
              <w:rPr>
                <w:rFonts w:cs="Arial"/>
                <w:i/>
                <w:szCs w:val="24"/>
              </w:rPr>
            </w:pPr>
            <w:r>
              <w:rPr>
                <w:rFonts w:cs="Arial"/>
                <w:szCs w:val="24"/>
              </w:rPr>
              <w:t xml:space="preserve">Hot drinks </w:t>
            </w:r>
          </w:p>
          <w:p w14:paraId="512A9894" w14:textId="77777777" w:rsidR="00D116F6" w:rsidRPr="00C769D8" w:rsidRDefault="00D116F6">
            <w:pPr>
              <w:rPr>
                <w:szCs w:val="24"/>
              </w:rPr>
            </w:pPr>
          </w:p>
        </w:tc>
        <w:tc>
          <w:tcPr>
            <w:tcW w:w="2801" w:type="dxa"/>
          </w:tcPr>
          <w:p w14:paraId="381F857C" w14:textId="77777777" w:rsidR="00DF5ED3" w:rsidRPr="00C769D8" w:rsidRDefault="00DF5ED3" w:rsidP="00DF5ED3">
            <w:pPr>
              <w:rPr>
                <w:szCs w:val="24"/>
              </w:rPr>
            </w:pPr>
            <w:r w:rsidRPr="00C769D8">
              <w:rPr>
                <w:szCs w:val="24"/>
              </w:rPr>
              <w:t>All</w:t>
            </w:r>
          </w:p>
          <w:p w14:paraId="6A2C5016" w14:textId="2C50B207" w:rsidR="00D116F6" w:rsidRPr="00C769D8" w:rsidRDefault="00DF5ED3" w:rsidP="00DF5ED3">
            <w:pPr>
              <w:rPr>
                <w:szCs w:val="24"/>
              </w:rPr>
            </w:pPr>
            <w:r w:rsidRPr="00C769D8">
              <w:rPr>
                <w:szCs w:val="24"/>
              </w:rPr>
              <w:t>(children/adults/team)</w:t>
            </w:r>
          </w:p>
        </w:tc>
        <w:tc>
          <w:tcPr>
            <w:tcW w:w="3582" w:type="dxa"/>
          </w:tcPr>
          <w:p w14:paraId="75442AEA" w14:textId="50605F91" w:rsidR="00D116F6" w:rsidRDefault="00DF5ED3" w:rsidP="00DF5ED3">
            <w:pPr>
              <w:pStyle w:val="ListParagraph"/>
              <w:numPr>
                <w:ilvl w:val="0"/>
                <w:numId w:val="34"/>
              </w:numPr>
              <w:ind w:left="360"/>
              <w:rPr>
                <w:rFonts w:cs="Arial"/>
                <w:szCs w:val="24"/>
              </w:rPr>
            </w:pPr>
            <w:r>
              <w:rPr>
                <w:rFonts w:cs="Arial"/>
                <w:szCs w:val="24"/>
              </w:rPr>
              <w:t>Hot drinks served in lidded cups</w:t>
            </w:r>
            <w:r w:rsidR="000C1EE8">
              <w:rPr>
                <w:rFonts w:cs="Arial"/>
                <w:szCs w:val="24"/>
              </w:rPr>
              <w:t>;</w:t>
            </w:r>
            <w:r>
              <w:rPr>
                <w:rFonts w:cs="Arial"/>
                <w:szCs w:val="24"/>
              </w:rPr>
              <w:t xml:space="preserve"> parents asked to place these out of reach of children when not consuming them. </w:t>
            </w:r>
          </w:p>
          <w:p w14:paraId="03912DB9" w14:textId="53FF2DDE" w:rsidR="00DF5ED3" w:rsidRPr="00DF5ED3" w:rsidRDefault="00DF5ED3" w:rsidP="00DF5ED3">
            <w:pPr>
              <w:pStyle w:val="ListParagraph"/>
              <w:numPr>
                <w:ilvl w:val="0"/>
                <w:numId w:val="34"/>
              </w:numPr>
              <w:ind w:left="360"/>
              <w:rPr>
                <w:rFonts w:cs="Arial"/>
                <w:szCs w:val="24"/>
              </w:rPr>
            </w:pPr>
            <w:r>
              <w:rPr>
                <w:rFonts w:cs="Arial"/>
                <w:szCs w:val="24"/>
              </w:rPr>
              <w:t>Drinks trolley placed out of reach of children and cordoned off.</w:t>
            </w:r>
          </w:p>
          <w:p w14:paraId="532F5BDD" w14:textId="77777777" w:rsidR="00D116F6" w:rsidRPr="00C769D8" w:rsidRDefault="00D116F6">
            <w:pPr>
              <w:rPr>
                <w:szCs w:val="24"/>
              </w:rPr>
            </w:pPr>
          </w:p>
        </w:tc>
        <w:tc>
          <w:tcPr>
            <w:tcW w:w="3364" w:type="dxa"/>
          </w:tcPr>
          <w:p w14:paraId="5AE41177" w14:textId="77777777" w:rsidR="00D116F6" w:rsidRPr="00C769D8" w:rsidRDefault="00D116F6">
            <w:pPr>
              <w:rPr>
                <w:szCs w:val="24"/>
              </w:rPr>
            </w:pPr>
          </w:p>
        </w:tc>
        <w:tc>
          <w:tcPr>
            <w:tcW w:w="2069" w:type="dxa"/>
          </w:tcPr>
          <w:p w14:paraId="7A7ED672" w14:textId="77777777" w:rsidR="00D116F6" w:rsidRPr="00696C01" w:rsidRDefault="00D116F6">
            <w:r w:rsidRPr="00696C01">
              <w:t xml:space="preserve"> </w:t>
            </w:r>
          </w:p>
        </w:tc>
      </w:tr>
      <w:tr w:rsidR="00D116F6" w14:paraId="52080BF8" w14:textId="77777777">
        <w:trPr>
          <w:trHeight w:val="1173"/>
          <w:jc w:val="center"/>
        </w:trPr>
        <w:tc>
          <w:tcPr>
            <w:tcW w:w="2298" w:type="dxa"/>
          </w:tcPr>
          <w:p w14:paraId="68B59B48" w14:textId="51B3BE6E" w:rsidR="00D116F6" w:rsidRPr="00C769D8" w:rsidRDefault="00DF5ED3">
            <w:pPr>
              <w:rPr>
                <w:rFonts w:cs="Arial"/>
                <w:i/>
                <w:szCs w:val="24"/>
              </w:rPr>
            </w:pPr>
            <w:r>
              <w:rPr>
                <w:szCs w:val="24"/>
              </w:rPr>
              <w:lastRenderedPageBreak/>
              <w:t>Access to the building</w:t>
            </w:r>
          </w:p>
        </w:tc>
        <w:tc>
          <w:tcPr>
            <w:tcW w:w="2801" w:type="dxa"/>
          </w:tcPr>
          <w:p w14:paraId="1A12F8B1" w14:textId="77777777" w:rsidR="00D116F6" w:rsidRPr="00C769D8" w:rsidRDefault="00D116F6">
            <w:pPr>
              <w:rPr>
                <w:szCs w:val="24"/>
              </w:rPr>
            </w:pPr>
            <w:r w:rsidRPr="00C769D8">
              <w:rPr>
                <w:szCs w:val="24"/>
              </w:rPr>
              <w:t>All</w:t>
            </w:r>
          </w:p>
          <w:p w14:paraId="64DB687A" w14:textId="77777777" w:rsidR="00D116F6" w:rsidRPr="00C769D8" w:rsidRDefault="00D116F6">
            <w:pPr>
              <w:rPr>
                <w:szCs w:val="24"/>
              </w:rPr>
            </w:pPr>
            <w:r w:rsidRPr="00C769D8">
              <w:rPr>
                <w:szCs w:val="24"/>
              </w:rPr>
              <w:t>(children/adults/team)</w:t>
            </w:r>
          </w:p>
        </w:tc>
        <w:tc>
          <w:tcPr>
            <w:tcW w:w="3582" w:type="dxa"/>
          </w:tcPr>
          <w:p w14:paraId="49291F3D" w14:textId="77777777" w:rsidR="00D116F6" w:rsidRPr="0074023D" w:rsidRDefault="005D21C0" w:rsidP="005D21C0">
            <w:pPr>
              <w:pStyle w:val="ListParagraph"/>
              <w:numPr>
                <w:ilvl w:val="0"/>
                <w:numId w:val="35"/>
              </w:numPr>
              <w:rPr>
                <w:rFonts w:cs="Arial"/>
                <w:szCs w:val="24"/>
              </w:rPr>
            </w:pPr>
            <w:r>
              <w:rPr>
                <w:szCs w:val="24"/>
              </w:rPr>
              <w:t>Internal doors shut and with high handles.</w:t>
            </w:r>
          </w:p>
          <w:p w14:paraId="5887A71E" w14:textId="77777777" w:rsidR="0074023D" w:rsidRDefault="0074023D" w:rsidP="005D21C0">
            <w:pPr>
              <w:pStyle w:val="ListParagraph"/>
              <w:numPr>
                <w:ilvl w:val="0"/>
                <w:numId w:val="35"/>
              </w:numPr>
              <w:rPr>
                <w:rFonts w:cs="Arial"/>
                <w:szCs w:val="24"/>
              </w:rPr>
            </w:pPr>
            <w:r>
              <w:rPr>
                <w:rFonts w:cs="Arial"/>
                <w:szCs w:val="24"/>
              </w:rPr>
              <w:t>Main door visible to volunteers.</w:t>
            </w:r>
          </w:p>
          <w:p w14:paraId="32033F2A" w14:textId="1C3F1EB6" w:rsidR="0074023D" w:rsidRDefault="0074023D" w:rsidP="005D21C0">
            <w:pPr>
              <w:pStyle w:val="ListParagraph"/>
              <w:numPr>
                <w:ilvl w:val="0"/>
                <w:numId w:val="35"/>
              </w:numPr>
              <w:rPr>
                <w:rFonts w:cs="Arial"/>
                <w:szCs w:val="24"/>
              </w:rPr>
            </w:pPr>
            <w:r>
              <w:rPr>
                <w:rFonts w:cs="Arial"/>
                <w:szCs w:val="24"/>
              </w:rPr>
              <w:t>Sign</w:t>
            </w:r>
            <w:r w:rsidR="000C1EE8">
              <w:rPr>
                <w:rFonts w:cs="Arial"/>
                <w:szCs w:val="24"/>
              </w:rPr>
              <w:t>-</w:t>
            </w:r>
            <w:r>
              <w:rPr>
                <w:rFonts w:cs="Arial"/>
                <w:szCs w:val="24"/>
              </w:rPr>
              <w:t xml:space="preserve">in entrance way explaining group taking place. </w:t>
            </w:r>
          </w:p>
          <w:p w14:paraId="06348F1C" w14:textId="77777777" w:rsidR="0074023D" w:rsidRDefault="0074023D" w:rsidP="005D21C0">
            <w:pPr>
              <w:pStyle w:val="ListParagraph"/>
              <w:numPr>
                <w:ilvl w:val="0"/>
                <w:numId w:val="35"/>
              </w:numPr>
              <w:rPr>
                <w:rFonts w:cs="Arial"/>
                <w:szCs w:val="24"/>
              </w:rPr>
            </w:pPr>
            <w:r>
              <w:rPr>
                <w:rFonts w:cs="Arial"/>
                <w:szCs w:val="24"/>
              </w:rPr>
              <w:t>Door into empty community hall to be kept closed.</w:t>
            </w:r>
          </w:p>
          <w:p w14:paraId="504409C7" w14:textId="7E55BF64" w:rsidR="0074023D" w:rsidRPr="005D21C0" w:rsidRDefault="0074023D" w:rsidP="005D21C0">
            <w:pPr>
              <w:pStyle w:val="ListParagraph"/>
              <w:numPr>
                <w:ilvl w:val="0"/>
                <w:numId w:val="35"/>
              </w:numPr>
              <w:rPr>
                <w:rFonts w:cs="Arial"/>
                <w:szCs w:val="24"/>
              </w:rPr>
            </w:pPr>
            <w:r>
              <w:rPr>
                <w:rFonts w:cs="Arial"/>
                <w:szCs w:val="24"/>
              </w:rPr>
              <w:t>Unexpected visitors are challenged</w:t>
            </w:r>
            <w:r w:rsidR="000C1EE8">
              <w:rPr>
                <w:rFonts w:cs="Arial"/>
                <w:szCs w:val="24"/>
              </w:rPr>
              <w:t xml:space="preserve"> </w:t>
            </w:r>
            <w:r>
              <w:rPr>
                <w:rFonts w:cs="Arial"/>
                <w:szCs w:val="24"/>
              </w:rPr>
              <w:t>/</w:t>
            </w:r>
            <w:r w:rsidR="000C1EE8">
              <w:rPr>
                <w:rFonts w:cs="Arial"/>
                <w:szCs w:val="24"/>
              </w:rPr>
              <w:t xml:space="preserve"> </w:t>
            </w:r>
            <w:r>
              <w:rPr>
                <w:rFonts w:cs="Arial"/>
                <w:szCs w:val="24"/>
              </w:rPr>
              <w:t xml:space="preserve">spoken with and kept in foyer area. Only parents and carers of the group permitted access to the area where the group is being held. </w:t>
            </w:r>
          </w:p>
        </w:tc>
        <w:tc>
          <w:tcPr>
            <w:tcW w:w="3364" w:type="dxa"/>
          </w:tcPr>
          <w:p w14:paraId="5D3801FD" w14:textId="63F405B7" w:rsidR="00D116F6" w:rsidRPr="00C769D8" w:rsidRDefault="00D116F6">
            <w:pPr>
              <w:rPr>
                <w:szCs w:val="24"/>
              </w:rPr>
            </w:pPr>
          </w:p>
        </w:tc>
        <w:tc>
          <w:tcPr>
            <w:tcW w:w="2069" w:type="dxa"/>
          </w:tcPr>
          <w:p w14:paraId="48B139ED" w14:textId="77777777" w:rsidR="00D116F6" w:rsidRPr="00696C01" w:rsidRDefault="00D116F6"/>
        </w:tc>
      </w:tr>
      <w:tr w:rsidR="00CA4B2E" w:rsidRPr="00CA4B2E" w14:paraId="66D0050D" w14:textId="77777777">
        <w:trPr>
          <w:trHeight w:val="1173"/>
          <w:jc w:val="center"/>
        </w:trPr>
        <w:tc>
          <w:tcPr>
            <w:tcW w:w="2298" w:type="dxa"/>
          </w:tcPr>
          <w:p w14:paraId="3E6F9BE6" w14:textId="3C9538D9" w:rsidR="00D116F6" w:rsidRPr="00755B1E" w:rsidRDefault="00D116F6">
            <w:pPr>
              <w:rPr>
                <w:b/>
                <w:bCs/>
                <w:i/>
                <w:iCs/>
                <w:szCs w:val="24"/>
              </w:rPr>
            </w:pPr>
            <w:r w:rsidRPr="00755B1E">
              <w:rPr>
                <w:b/>
                <w:bCs/>
                <w:iCs/>
                <w:szCs w:val="24"/>
              </w:rPr>
              <w:t>A</w:t>
            </w:r>
            <w:r w:rsidR="009B2CE4">
              <w:rPr>
                <w:b/>
                <w:bCs/>
                <w:iCs/>
                <w:szCs w:val="24"/>
              </w:rPr>
              <w:t xml:space="preserve">dd extra rows to this table </w:t>
            </w:r>
            <w:r w:rsidR="00895778">
              <w:rPr>
                <w:b/>
                <w:bCs/>
                <w:iCs/>
                <w:szCs w:val="24"/>
              </w:rPr>
              <w:t>to include any additional risks</w:t>
            </w:r>
          </w:p>
        </w:tc>
        <w:tc>
          <w:tcPr>
            <w:tcW w:w="2801" w:type="dxa"/>
          </w:tcPr>
          <w:p w14:paraId="5ABCA7E3" w14:textId="2E33C2F6" w:rsidR="00D116F6" w:rsidRPr="00755B1E" w:rsidRDefault="00895778">
            <w:pPr>
              <w:rPr>
                <w:b/>
                <w:bCs/>
                <w:szCs w:val="24"/>
              </w:rPr>
            </w:pPr>
            <w:r>
              <w:rPr>
                <w:b/>
                <w:bCs/>
                <w:szCs w:val="24"/>
              </w:rPr>
              <w:t>Fill in details here</w:t>
            </w:r>
          </w:p>
        </w:tc>
        <w:tc>
          <w:tcPr>
            <w:tcW w:w="3582" w:type="dxa"/>
          </w:tcPr>
          <w:p w14:paraId="1281876F" w14:textId="436A9FB9" w:rsidR="00D116F6" w:rsidRPr="00755B1E" w:rsidRDefault="00895778">
            <w:pPr>
              <w:rPr>
                <w:rFonts w:eastAsia="PMingLiU" w:cs="Arial"/>
                <w:b/>
                <w:bCs/>
                <w:szCs w:val="24"/>
                <w:lang w:eastAsia="en-GB"/>
              </w:rPr>
            </w:pPr>
            <w:r>
              <w:rPr>
                <w:b/>
                <w:bCs/>
                <w:szCs w:val="24"/>
              </w:rPr>
              <w:t>Fill in details here</w:t>
            </w:r>
          </w:p>
        </w:tc>
        <w:tc>
          <w:tcPr>
            <w:tcW w:w="3364" w:type="dxa"/>
          </w:tcPr>
          <w:p w14:paraId="0E356A3F" w14:textId="42B85E90" w:rsidR="00D116F6" w:rsidRPr="00755B1E" w:rsidRDefault="00895778">
            <w:pPr>
              <w:rPr>
                <w:b/>
                <w:bCs/>
                <w:szCs w:val="24"/>
                <w:lang w:val="en-US"/>
              </w:rPr>
            </w:pPr>
            <w:r>
              <w:rPr>
                <w:b/>
                <w:bCs/>
                <w:szCs w:val="24"/>
              </w:rPr>
              <w:t>Fill in details here</w:t>
            </w:r>
          </w:p>
        </w:tc>
        <w:tc>
          <w:tcPr>
            <w:tcW w:w="2069" w:type="dxa"/>
          </w:tcPr>
          <w:p w14:paraId="323999DA" w14:textId="332D8391" w:rsidR="00D116F6" w:rsidRPr="00755B1E" w:rsidRDefault="00895778">
            <w:pPr>
              <w:rPr>
                <w:b/>
                <w:bCs/>
              </w:rPr>
            </w:pPr>
            <w:r>
              <w:rPr>
                <w:b/>
                <w:bCs/>
                <w:szCs w:val="24"/>
              </w:rPr>
              <w:t>Fill in details here</w:t>
            </w:r>
          </w:p>
        </w:tc>
      </w:tr>
    </w:tbl>
    <w:p w14:paraId="555EC127" w14:textId="77777777" w:rsidR="00D116F6" w:rsidRDefault="00D116F6" w:rsidP="00D116F6">
      <w:pPr>
        <w:rPr>
          <w:rFonts w:eastAsiaTheme="majorEastAsia" w:cstheme="majorBidi"/>
          <w:b/>
          <w:color w:val="2F99DA"/>
          <w:szCs w:val="32"/>
        </w:rPr>
      </w:pPr>
    </w:p>
    <w:p w14:paraId="2F24D18E" w14:textId="77777777" w:rsidR="00D116F6" w:rsidRDefault="00D116F6" w:rsidP="00D116F6">
      <w:pPr>
        <w:rPr>
          <w:rFonts w:eastAsiaTheme="majorEastAsia" w:cstheme="majorBidi"/>
          <w:b/>
          <w:color w:val="2F99DA"/>
          <w:szCs w:val="32"/>
        </w:rPr>
      </w:pPr>
      <w:r>
        <w:rPr>
          <w:rFonts w:eastAsiaTheme="majorEastAsia" w:cstheme="majorBidi"/>
          <w:b/>
          <w:color w:val="2F99DA"/>
          <w:szCs w:val="32"/>
        </w:rPr>
        <w:br w:type="page"/>
      </w:r>
    </w:p>
    <w:p w14:paraId="2F3861A6" w14:textId="77777777" w:rsidR="00A05225" w:rsidRDefault="00A05225" w:rsidP="00D116F6">
      <w:pPr>
        <w:pStyle w:val="Heading1"/>
      </w:pPr>
    </w:p>
    <w:p w14:paraId="69C7C0D0" w14:textId="77777777" w:rsidR="00D116F6" w:rsidRPr="00D45580" w:rsidRDefault="00D116F6" w:rsidP="00D116F6">
      <w:pPr>
        <w:rPr>
          <w:b/>
          <w:bCs/>
          <w:noProof/>
        </w:rPr>
      </w:pPr>
    </w:p>
    <w:p w14:paraId="2F3CEADE" w14:textId="02FA2DF3" w:rsidR="00D116F6" w:rsidRPr="00D45580" w:rsidRDefault="00D116F6" w:rsidP="00D116F6">
      <w:pPr>
        <w:rPr>
          <w:b/>
          <w:bCs/>
          <w:noProof/>
        </w:rPr>
      </w:pPr>
      <w:r w:rsidRPr="00D45580">
        <w:rPr>
          <w:b/>
          <w:bCs/>
          <w:noProof/>
        </w:rPr>
        <w:t>Signed</w:t>
      </w:r>
      <w:r w:rsidR="00AF0506">
        <w:rPr>
          <w:b/>
          <w:bCs/>
          <w:noProof/>
        </w:rPr>
        <w:t>..............................................................................................</w:t>
      </w:r>
    </w:p>
    <w:p w14:paraId="4F0B116D" w14:textId="77777777" w:rsidR="00D116F6" w:rsidRPr="00D45580" w:rsidRDefault="00D116F6" w:rsidP="00D116F6">
      <w:pPr>
        <w:rPr>
          <w:b/>
          <w:bCs/>
          <w:noProof/>
        </w:rPr>
      </w:pPr>
    </w:p>
    <w:p w14:paraId="76A86713" w14:textId="3371C507" w:rsidR="00D116F6" w:rsidRPr="00D45580" w:rsidRDefault="00D116F6" w:rsidP="00D116F6">
      <w:pPr>
        <w:rPr>
          <w:b/>
          <w:bCs/>
          <w:noProof/>
        </w:rPr>
      </w:pPr>
      <w:r w:rsidRPr="00D45580">
        <w:rPr>
          <w:b/>
          <w:bCs/>
          <w:noProof/>
        </w:rPr>
        <w:t>Name</w:t>
      </w:r>
      <w:r w:rsidR="00AF0506">
        <w:rPr>
          <w:b/>
          <w:bCs/>
          <w:noProof/>
        </w:rPr>
        <w:t>...............................................................................................</w:t>
      </w:r>
    </w:p>
    <w:p w14:paraId="358733FF" w14:textId="77777777" w:rsidR="00D116F6" w:rsidRPr="00D45580" w:rsidRDefault="00D116F6" w:rsidP="00D116F6">
      <w:pPr>
        <w:rPr>
          <w:b/>
          <w:bCs/>
          <w:noProof/>
        </w:rPr>
      </w:pPr>
    </w:p>
    <w:p w14:paraId="1EE28D4A" w14:textId="75BA0ED1" w:rsidR="00D116F6" w:rsidRDefault="00D116F6" w:rsidP="00D116F6">
      <w:pPr>
        <w:rPr>
          <w:b/>
          <w:bCs/>
          <w:noProof/>
        </w:rPr>
      </w:pPr>
      <w:r w:rsidRPr="00D45580">
        <w:rPr>
          <w:b/>
          <w:bCs/>
          <w:noProof/>
        </w:rPr>
        <w:t>Date</w:t>
      </w:r>
      <w:r w:rsidR="00AF0506">
        <w:rPr>
          <w:b/>
          <w:bCs/>
          <w:noProof/>
        </w:rPr>
        <w:t>................................................................................................</w:t>
      </w:r>
    </w:p>
    <w:p w14:paraId="74530694" w14:textId="77777777" w:rsidR="00D116F6" w:rsidRDefault="00D116F6" w:rsidP="00D116F6">
      <w:pPr>
        <w:rPr>
          <w:b/>
          <w:bCs/>
          <w:noProof/>
        </w:rPr>
      </w:pPr>
    </w:p>
    <w:p w14:paraId="2DCB2E43" w14:textId="647F3DCE" w:rsidR="009A3A28" w:rsidRDefault="00D116F6" w:rsidP="00D116F6">
      <w:pPr>
        <w:rPr>
          <w:b/>
          <w:bCs/>
          <w:noProof/>
        </w:rPr>
      </w:pPr>
      <w:r>
        <w:rPr>
          <w:b/>
          <w:bCs/>
          <w:noProof/>
        </w:rPr>
        <w:t>To be reviewed</w:t>
      </w:r>
      <w:r w:rsidR="00AF0506">
        <w:rPr>
          <w:b/>
          <w:bCs/>
          <w:noProof/>
        </w:rPr>
        <w:t>..................................................................................</w:t>
      </w:r>
    </w:p>
    <w:p w14:paraId="1DAF8107" w14:textId="77777777" w:rsidR="007E59B1" w:rsidRPr="00895778" w:rsidRDefault="007E59B1" w:rsidP="00D116F6">
      <w:pPr>
        <w:rPr>
          <w:b/>
          <w:bCs/>
          <w:noProof/>
          <w:sz w:val="40"/>
          <w:szCs w:val="36"/>
        </w:rPr>
      </w:pPr>
    </w:p>
    <w:p w14:paraId="2A8BA776" w14:textId="119E2D05" w:rsidR="007E59B1" w:rsidRPr="00895778" w:rsidRDefault="007E59B1" w:rsidP="007E59B1">
      <w:pPr>
        <w:pStyle w:val="BodyText3"/>
        <w:rPr>
          <w:sz w:val="24"/>
          <w:szCs w:val="24"/>
        </w:rPr>
      </w:pPr>
      <w:r w:rsidRPr="00895778">
        <w:rPr>
          <w:sz w:val="24"/>
          <w:szCs w:val="24"/>
        </w:rPr>
        <w:t>This template plan is for use in planning safe mission activities after consideration of the full range of activities undertaken. For suggestions of safety measures considered good practice</w:t>
      </w:r>
      <w:r w:rsidR="00CD4BDB">
        <w:rPr>
          <w:sz w:val="24"/>
          <w:szCs w:val="24"/>
        </w:rPr>
        <w:t>,</w:t>
      </w:r>
      <w:r w:rsidRPr="00895778">
        <w:rPr>
          <w:sz w:val="24"/>
          <w:szCs w:val="24"/>
        </w:rPr>
        <w:t xml:space="preserve"> please also refer to the relevant guidance note for this plan, which has been given the same number in this series. This plan describes hazards typically encountered in Salvation Army corps, centres and shop environments and the activities associated with those aspects of the mission. </w:t>
      </w:r>
      <w:r w:rsidR="00AD7A55" w:rsidRPr="00895778">
        <w:rPr>
          <w:sz w:val="24"/>
          <w:szCs w:val="24"/>
        </w:rPr>
        <w:t>However,</w:t>
      </w:r>
      <w:r w:rsidRPr="00895778">
        <w:rPr>
          <w:sz w:val="24"/>
          <w:szCs w:val="24"/>
        </w:rPr>
        <w:t xml:space="preserve"> this list is not exhaustive. The persons assessing the risks can modify the template as necessary. Hazards that are not relevant at a given location do not need to be considered and can be removed from the plan. Other hazards not listed here identified as being significant at a given location should be considered in the planning process and recorded here.</w:t>
      </w:r>
    </w:p>
    <w:p w14:paraId="1CD1753F" w14:textId="0F82E16D" w:rsidR="007E59B1" w:rsidRPr="00B0186E" w:rsidRDefault="007E59B1" w:rsidP="00D116F6">
      <w:pPr>
        <w:rPr>
          <w:b/>
          <w:bCs/>
          <w:noProof/>
        </w:rPr>
      </w:pPr>
    </w:p>
    <w:sectPr w:rsidR="007E59B1" w:rsidRPr="00B0186E" w:rsidSect="004D453A">
      <w:headerReference w:type="default" r:id="rId8"/>
      <w:headerReference w:type="first" r:id="rId9"/>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22BC" w14:textId="77777777" w:rsidR="00BE299B" w:rsidRDefault="00BE299B" w:rsidP="008D4521">
      <w:pPr>
        <w:spacing w:after="0" w:line="240" w:lineRule="auto"/>
      </w:pPr>
      <w:r>
        <w:separator/>
      </w:r>
    </w:p>
  </w:endnote>
  <w:endnote w:type="continuationSeparator" w:id="0">
    <w:p w14:paraId="2150294B" w14:textId="77777777" w:rsidR="00BE299B" w:rsidRDefault="00BE299B" w:rsidP="008D4521">
      <w:pPr>
        <w:spacing w:after="0" w:line="240" w:lineRule="auto"/>
      </w:pPr>
      <w:r>
        <w:continuationSeparator/>
      </w:r>
    </w:p>
  </w:endnote>
  <w:endnote w:type="continuationNotice" w:id="1">
    <w:p w14:paraId="6F259B10" w14:textId="77777777" w:rsidR="00BE299B" w:rsidRDefault="00BE2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3AA8A" w14:textId="77777777" w:rsidR="00BE299B" w:rsidRDefault="00BE299B" w:rsidP="008D4521">
      <w:pPr>
        <w:spacing w:after="0" w:line="240" w:lineRule="auto"/>
      </w:pPr>
      <w:r>
        <w:separator/>
      </w:r>
    </w:p>
  </w:footnote>
  <w:footnote w:type="continuationSeparator" w:id="0">
    <w:p w14:paraId="519B47C9" w14:textId="77777777" w:rsidR="00BE299B" w:rsidRDefault="00BE299B" w:rsidP="008D4521">
      <w:pPr>
        <w:spacing w:after="0" w:line="240" w:lineRule="auto"/>
      </w:pPr>
      <w:r>
        <w:continuationSeparator/>
      </w:r>
    </w:p>
  </w:footnote>
  <w:footnote w:type="continuationNotice" w:id="1">
    <w:p w14:paraId="0943285B" w14:textId="77777777" w:rsidR="00BE299B" w:rsidRDefault="00BE29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4F3E" w14:textId="2057267F" w:rsidR="005E1665" w:rsidRDefault="006A72E1">
    <w:pPr>
      <w:pStyle w:val="Header"/>
    </w:pPr>
    <w:r>
      <w:rPr>
        <w:noProof/>
      </w:rPr>
      <w:drawing>
        <wp:anchor distT="0" distB="0" distL="114300" distR="114300" simplePos="0" relativeHeight="251659264" behindDoc="1" locked="0" layoutInCell="1" allowOverlap="1" wp14:anchorId="4A6C9FA4" wp14:editId="6226BF1A">
          <wp:simplePos x="0" y="0"/>
          <wp:positionH relativeFrom="page">
            <wp:posOffset>-6675</wp:posOffset>
          </wp:positionH>
          <wp:positionV relativeFrom="page">
            <wp:posOffset>8431</wp:posOffset>
          </wp:positionV>
          <wp:extent cx="10706400" cy="7567200"/>
          <wp:effectExtent l="0" t="0" r="0" b="0"/>
          <wp:wrapNone/>
          <wp:docPr id="1912889712" name="Picture 19128897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82711" name="Picture 1535382711">
                    <a:extLst>
                      <a:ext uri="{C183D7F6-B498-43B3-948B-1728B52AA6E4}">
                        <adec:decorative xmlns:adec="http://schemas.microsoft.com/office/drawing/2017/decorative" val="1"/>
                      </a:ext>
                    </a:extLst>
                  </pic:cNvPr>
                  <pic:cNvPicPr/>
                </pic:nvPicPr>
                <pic:blipFill>
                  <a:blip r:embed="rId1"/>
                  <a:stretch>
                    <a:fillRect/>
                  </a:stretch>
                </pic:blipFill>
                <pic:spPr>
                  <a:xfrm>
                    <a:off x="0" y="0"/>
                    <a:ext cx="10706400" cy="7567200"/>
                  </a:xfrm>
                  <a:prstGeom prst="rect">
                    <a:avLst/>
                  </a:prstGeom>
                </pic:spPr>
              </pic:pic>
            </a:graphicData>
          </a:graphic>
          <wp14:sizeRelH relativeFrom="page">
            <wp14:pctWidth>0</wp14:pctWidth>
          </wp14:sizeRelH>
          <wp14:sizeRelV relativeFrom="page">
            <wp14:pctHeight>0</wp14:pctHeight>
          </wp14:sizeRelV>
        </wp:anchor>
      </w:drawing>
    </w:r>
  </w:p>
  <w:p w14:paraId="7D8E58D5" w14:textId="77777777" w:rsidR="005E1665" w:rsidRDefault="005E1665">
    <w:pPr>
      <w:pStyle w:val="Header"/>
    </w:pPr>
  </w:p>
  <w:p w14:paraId="78FA9DE8" w14:textId="77777777" w:rsidR="005E1665" w:rsidRDefault="005E1665">
    <w:pPr>
      <w:pStyle w:val="Header"/>
    </w:pPr>
  </w:p>
  <w:p w14:paraId="386AFDEE" w14:textId="77777777" w:rsidR="005E1665" w:rsidRDefault="005E1665">
    <w:pPr>
      <w:pStyle w:val="Header"/>
    </w:pPr>
  </w:p>
  <w:p w14:paraId="4A4382F6" w14:textId="7FDA0B5F" w:rsidR="008D4521" w:rsidRDefault="008D4521">
    <w:pPr>
      <w:pStyle w:val="Header"/>
    </w:pPr>
  </w:p>
  <w:p w14:paraId="4CDB6993" w14:textId="428A171C" w:rsidR="008D4521" w:rsidRDefault="008D4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7885" w14:textId="06F0239D" w:rsidR="001E6FA1" w:rsidRDefault="006A72E1">
    <w:pPr>
      <w:pStyle w:val="Header"/>
    </w:pPr>
    <w:r>
      <w:rPr>
        <w:noProof/>
      </w:rPr>
      <w:drawing>
        <wp:anchor distT="0" distB="0" distL="114300" distR="114300" simplePos="0" relativeHeight="251657216" behindDoc="1" locked="0" layoutInCell="1" allowOverlap="1" wp14:anchorId="459301FF" wp14:editId="04E70F94">
          <wp:simplePos x="0" y="0"/>
          <wp:positionH relativeFrom="page">
            <wp:posOffset>-13349</wp:posOffset>
          </wp:positionH>
          <wp:positionV relativeFrom="page">
            <wp:posOffset>8431</wp:posOffset>
          </wp:positionV>
          <wp:extent cx="10706400" cy="7567200"/>
          <wp:effectExtent l="0" t="0" r="0" b="0"/>
          <wp:wrapNone/>
          <wp:docPr id="1535382711" name="Picture 15353827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82711" name="Picture 1535382711">
                    <a:extLst>
                      <a:ext uri="{C183D7F6-B498-43B3-948B-1728B52AA6E4}">
                        <adec:decorative xmlns:adec="http://schemas.microsoft.com/office/drawing/2017/decorative" val="1"/>
                      </a:ext>
                    </a:extLst>
                  </pic:cNvPr>
                  <pic:cNvPicPr/>
                </pic:nvPicPr>
                <pic:blipFill>
                  <a:blip r:embed="rId1"/>
                  <a:stretch>
                    <a:fillRect/>
                  </a:stretch>
                </pic:blipFill>
                <pic:spPr>
                  <a:xfrm>
                    <a:off x="0" y="0"/>
                    <a:ext cx="10706400" cy="7567200"/>
                  </a:xfrm>
                  <a:prstGeom prst="rect">
                    <a:avLst/>
                  </a:prstGeom>
                </pic:spPr>
              </pic:pic>
            </a:graphicData>
          </a:graphic>
          <wp14:sizeRelH relativeFrom="page">
            <wp14:pctWidth>0</wp14:pctWidth>
          </wp14:sizeRelH>
          <wp14:sizeRelV relativeFrom="page">
            <wp14:pctHeight>0</wp14:pctHeight>
          </wp14:sizeRelV>
        </wp:anchor>
      </w:drawing>
    </w:r>
  </w:p>
  <w:p w14:paraId="503E0C82" w14:textId="77777777" w:rsidR="001E6FA1" w:rsidRDefault="001E6FA1">
    <w:pPr>
      <w:pStyle w:val="Header"/>
    </w:pPr>
  </w:p>
  <w:p w14:paraId="07F3D459" w14:textId="77777777" w:rsidR="001E6FA1" w:rsidRDefault="001E6FA1">
    <w:pPr>
      <w:pStyle w:val="Header"/>
    </w:pPr>
  </w:p>
  <w:p w14:paraId="40A17C37" w14:textId="77777777" w:rsidR="001E6FA1" w:rsidRDefault="001E6FA1">
    <w:pPr>
      <w:pStyle w:val="Header"/>
    </w:pPr>
  </w:p>
  <w:p w14:paraId="0CA1D778" w14:textId="77777777" w:rsidR="001E6FA1" w:rsidRDefault="001E6FA1">
    <w:pPr>
      <w:pStyle w:val="Header"/>
    </w:pPr>
  </w:p>
  <w:p w14:paraId="5D99919E" w14:textId="17C41A99" w:rsidR="009636F7" w:rsidRDefault="0096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05pt;height:266.5pt" o:bullet="t">
        <v:imagedata r:id="rId1" o:title="Lent 2024 (8)"/>
      </v:shape>
    </w:pict>
  </w:numPicBullet>
  <w:numPicBullet w:numPicBulletId="1">
    <w:pict>
      <v:shape id="_x0000_i1029" type="#_x0000_t75" style="width:405pt;height:266.5pt" o:bullet="t">
        <v:imagedata r:id="rId2" o:title="Lent 2024 (9)"/>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2A6E58"/>
    <w:multiLevelType w:val="hybridMultilevel"/>
    <w:tmpl w:val="F364F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337513"/>
    <w:multiLevelType w:val="hybridMultilevel"/>
    <w:tmpl w:val="5020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832C9"/>
    <w:multiLevelType w:val="hybridMultilevel"/>
    <w:tmpl w:val="18BEB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5C2898"/>
    <w:multiLevelType w:val="hybridMultilevel"/>
    <w:tmpl w:val="1FAC6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641390"/>
    <w:multiLevelType w:val="hybridMultilevel"/>
    <w:tmpl w:val="614288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208DE"/>
    <w:multiLevelType w:val="hybridMultilevel"/>
    <w:tmpl w:val="D108A1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4275D"/>
    <w:multiLevelType w:val="hybridMultilevel"/>
    <w:tmpl w:val="91200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022EB6"/>
    <w:multiLevelType w:val="hybridMultilevel"/>
    <w:tmpl w:val="0B1A5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341FD2"/>
    <w:multiLevelType w:val="hybridMultilevel"/>
    <w:tmpl w:val="EC6C6A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5427A"/>
    <w:multiLevelType w:val="hybridMultilevel"/>
    <w:tmpl w:val="E31AE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907B67"/>
    <w:multiLevelType w:val="hybridMultilevel"/>
    <w:tmpl w:val="06CAD2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C22B8E"/>
    <w:multiLevelType w:val="hybridMultilevel"/>
    <w:tmpl w:val="243C5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2577C6"/>
    <w:multiLevelType w:val="hybridMultilevel"/>
    <w:tmpl w:val="73A60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4E1FD2"/>
    <w:multiLevelType w:val="hybridMultilevel"/>
    <w:tmpl w:val="DF382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321641"/>
    <w:multiLevelType w:val="hybridMultilevel"/>
    <w:tmpl w:val="C2247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F01FE5"/>
    <w:multiLevelType w:val="hybridMultilevel"/>
    <w:tmpl w:val="AB36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F369A8"/>
    <w:multiLevelType w:val="hybridMultilevel"/>
    <w:tmpl w:val="482AD6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3"/>
  </w:num>
  <w:num w:numId="2" w16cid:durableId="914516699">
    <w:abstractNumId w:val="14"/>
  </w:num>
  <w:num w:numId="3" w16cid:durableId="785195591">
    <w:abstractNumId w:val="15"/>
  </w:num>
  <w:num w:numId="4" w16cid:durableId="200096978">
    <w:abstractNumId w:val="2"/>
  </w:num>
  <w:num w:numId="5" w16cid:durableId="1422143288">
    <w:abstractNumId w:val="12"/>
  </w:num>
  <w:num w:numId="6" w16cid:durableId="618221993">
    <w:abstractNumId w:val="0"/>
  </w:num>
  <w:num w:numId="7" w16cid:durableId="385690395">
    <w:abstractNumId w:val="29"/>
  </w:num>
  <w:num w:numId="8" w16cid:durableId="1789885958">
    <w:abstractNumId w:val="6"/>
  </w:num>
  <w:num w:numId="9" w16cid:durableId="754590129">
    <w:abstractNumId w:val="22"/>
  </w:num>
  <w:num w:numId="10" w16cid:durableId="2130540769">
    <w:abstractNumId w:val="23"/>
  </w:num>
  <w:num w:numId="11" w16cid:durableId="494732824">
    <w:abstractNumId w:val="19"/>
  </w:num>
  <w:num w:numId="12" w16cid:durableId="1918129671">
    <w:abstractNumId w:val="30"/>
  </w:num>
  <w:num w:numId="13" w16cid:durableId="229118727">
    <w:abstractNumId w:val="21"/>
  </w:num>
  <w:num w:numId="14" w16cid:durableId="355742277">
    <w:abstractNumId w:val="3"/>
  </w:num>
  <w:num w:numId="15" w16cid:durableId="183372338">
    <w:abstractNumId w:val="33"/>
  </w:num>
  <w:num w:numId="16" w16cid:durableId="978652651">
    <w:abstractNumId w:val="25"/>
  </w:num>
  <w:num w:numId="17" w16cid:durableId="927932794">
    <w:abstractNumId w:val="1"/>
  </w:num>
  <w:num w:numId="18" w16cid:durableId="559874310">
    <w:abstractNumId w:val="8"/>
  </w:num>
  <w:num w:numId="19" w16cid:durableId="1427535690">
    <w:abstractNumId w:val="10"/>
  </w:num>
  <w:num w:numId="20" w16cid:durableId="2112846789">
    <w:abstractNumId w:val="34"/>
  </w:num>
  <w:num w:numId="21" w16cid:durableId="733505121">
    <w:abstractNumId w:val="24"/>
  </w:num>
  <w:num w:numId="22" w16cid:durableId="1400205043">
    <w:abstractNumId w:val="11"/>
  </w:num>
  <w:num w:numId="23" w16cid:durableId="920716028">
    <w:abstractNumId w:val="18"/>
  </w:num>
  <w:num w:numId="24" w16cid:durableId="829056768">
    <w:abstractNumId w:val="16"/>
  </w:num>
  <w:num w:numId="25" w16cid:durableId="1614897308">
    <w:abstractNumId w:val="32"/>
  </w:num>
  <w:num w:numId="26" w16cid:durableId="639186740">
    <w:abstractNumId w:val="31"/>
  </w:num>
  <w:num w:numId="27" w16cid:durableId="1476145513">
    <w:abstractNumId w:val="20"/>
  </w:num>
  <w:num w:numId="28" w16cid:durableId="278417624">
    <w:abstractNumId w:val="9"/>
  </w:num>
  <w:num w:numId="29" w16cid:durableId="698430306">
    <w:abstractNumId w:val="28"/>
  </w:num>
  <w:num w:numId="30" w16cid:durableId="592324498">
    <w:abstractNumId w:val="17"/>
  </w:num>
  <w:num w:numId="31" w16cid:durableId="702554239">
    <w:abstractNumId w:val="27"/>
  </w:num>
  <w:num w:numId="32" w16cid:durableId="1504933365">
    <w:abstractNumId w:val="4"/>
  </w:num>
  <w:num w:numId="33" w16cid:durableId="1414937399">
    <w:abstractNumId w:val="26"/>
  </w:num>
  <w:num w:numId="34" w16cid:durableId="1380124705">
    <w:abstractNumId w:val="5"/>
  </w:num>
  <w:num w:numId="35" w16cid:durableId="1932853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6D33"/>
    <w:rsid w:val="00012E4C"/>
    <w:rsid w:val="000144FF"/>
    <w:rsid w:val="000254FB"/>
    <w:rsid w:val="00054511"/>
    <w:rsid w:val="00070B47"/>
    <w:rsid w:val="000938CA"/>
    <w:rsid w:val="000A0D62"/>
    <w:rsid w:val="000A5CEA"/>
    <w:rsid w:val="000C0F38"/>
    <w:rsid w:val="000C1EE8"/>
    <w:rsid w:val="000C7C4F"/>
    <w:rsid w:val="000D1751"/>
    <w:rsid w:val="000D4C60"/>
    <w:rsid w:val="000E4FE4"/>
    <w:rsid w:val="000E7091"/>
    <w:rsid w:val="000F115A"/>
    <w:rsid w:val="000F500B"/>
    <w:rsid w:val="000F5315"/>
    <w:rsid w:val="00133143"/>
    <w:rsid w:val="00143768"/>
    <w:rsid w:val="00150E27"/>
    <w:rsid w:val="00154D3A"/>
    <w:rsid w:val="00173EDF"/>
    <w:rsid w:val="001777BD"/>
    <w:rsid w:val="00185669"/>
    <w:rsid w:val="001A59F7"/>
    <w:rsid w:val="001B2BDE"/>
    <w:rsid w:val="001B2FDF"/>
    <w:rsid w:val="001D7CF9"/>
    <w:rsid w:val="001E1D2A"/>
    <w:rsid w:val="001E6FA1"/>
    <w:rsid w:val="001F1A88"/>
    <w:rsid w:val="00200B3B"/>
    <w:rsid w:val="00205AD0"/>
    <w:rsid w:val="002311AA"/>
    <w:rsid w:val="00272C57"/>
    <w:rsid w:val="00282EDE"/>
    <w:rsid w:val="002A3DAB"/>
    <w:rsid w:val="002C099C"/>
    <w:rsid w:val="002C3076"/>
    <w:rsid w:val="002D1079"/>
    <w:rsid w:val="002D217C"/>
    <w:rsid w:val="002D4E15"/>
    <w:rsid w:val="002E22CE"/>
    <w:rsid w:val="00325866"/>
    <w:rsid w:val="00335680"/>
    <w:rsid w:val="00352534"/>
    <w:rsid w:val="0035571E"/>
    <w:rsid w:val="00367C5A"/>
    <w:rsid w:val="0037649E"/>
    <w:rsid w:val="003A5357"/>
    <w:rsid w:val="003B1140"/>
    <w:rsid w:val="003B58A1"/>
    <w:rsid w:val="003C7849"/>
    <w:rsid w:val="003F3CF8"/>
    <w:rsid w:val="00400C7A"/>
    <w:rsid w:val="00402083"/>
    <w:rsid w:val="00433088"/>
    <w:rsid w:val="0043473D"/>
    <w:rsid w:val="0043600C"/>
    <w:rsid w:val="00444B5F"/>
    <w:rsid w:val="00446FA5"/>
    <w:rsid w:val="00463AD2"/>
    <w:rsid w:val="00472173"/>
    <w:rsid w:val="00472CA6"/>
    <w:rsid w:val="0049797F"/>
    <w:rsid w:val="00497AD0"/>
    <w:rsid w:val="004A0E50"/>
    <w:rsid w:val="004A15A5"/>
    <w:rsid w:val="004B0AC7"/>
    <w:rsid w:val="004C3127"/>
    <w:rsid w:val="004C4760"/>
    <w:rsid w:val="004D453A"/>
    <w:rsid w:val="004D4B20"/>
    <w:rsid w:val="004F2FB8"/>
    <w:rsid w:val="00500650"/>
    <w:rsid w:val="00500ADC"/>
    <w:rsid w:val="00502B0A"/>
    <w:rsid w:val="00511BEC"/>
    <w:rsid w:val="00514C37"/>
    <w:rsid w:val="00543BAF"/>
    <w:rsid w:val="00555549"/>
    <w:rsid w:val="00562663"/>
    <w:rsid w:val="00571D9D"/>
    <w:rsid w:val="00573BF0"/>
    <w:rsid w:val="005814B0"/>
    <w:rsid w:val="00584265"/>
    <w:rsid w:val="005925EC"/>
    <w:rsid w:val="005A1786"/>
    <w:rsid w:val="005B1085"/>
    <w:rsid w:val="005B4648"/>
    <w:rsid w:val="005B4D21"/>
    <w:rsid w:val="005C1616"/>
    <w:rsid w:val="005D21C0"/>
    <w:rsid w:val="005E1665"/>
    <w:rsid w:val="00623C32"/>
    <w:rsid w:val="00645894"/>
    <w:rsid w:val="006607DB"/>
    <w:rsid w:val="00661BC9"/>
    <w:rsid w:val="00663339"/>
    <w:rsid w:val="0066663A"/>
    <w:rsid w:val="00674B79"/>
    <w:rsid w:val="00696B25"/>
    <w:rsid w:val="00696C01"/>
    <w:rsid w:val="006A72E1"/>
    <w:rsid w:val="006B781A"/>
    <w:rsid w:val="006D0A04"/>
    <w:rsid w:val="006E345E"/>
    <w:rsid w:val="006E6DCF"/>
    <w:rsid w:val="007064D6"/>
    <w:rsid w:val="00713B36"/>
    <w:rsid w:val="00713B9A"/>
    <w:rsid w:val="0071589E"/>
    <w:rsid w:val="007257B9"/>
    <w:rsid w:val="007312DD"/>
    <w:rsid w:val="00731AC1"/>
    <w:rsid w:val="00731AF8"/>
    <w:rsid w:val="00733559"/>
    <w:rsid w:val="00737DD9"/>
    <w:rsid w:val="0074023D"/>
    <w:rsid w:val="00755B1E"/>
    <w:rsid w:val="0075748A"/>
    <w:rsid w:val="007602E1"/>
    <w:rsid w:val="00761A47"/>
    <w:rsid w:val="00786B91"/>
    <w:rsid w:val="007A263E"/>
    <w:rsid w:val="007A72C4"/>
    <w:rsid w:val="007B465A"/>
    <w:rsid w:val="007B4B20"/>
    <w:rsid w:val="007B5985"/>
    <w:rsid w:val="007C4354"/>
    <w:rsid w:val="007C7F58"/>
    <w:rsid w:val="007D0538"/>
    <w:rsid w:val="007D5E97"/>
    <w:rsid w:val="007E59B1"/>
    <w:rsid w:val="007F2FBA"/>
    <w:rsid w:val="00811823"/>
    <w:rsid w:val="00834067"/>
    <w:rsid w:val="00834282"/>
    <w:rsid w:val="008356A1"/>
    <w:rsid w:val="008451FB"/>
    <w:rsid w:val="00847AB3"/>
    <w:rsid w:val="00850B6F"/>
    <w:rsid w:val="008547AB"/>
    <w:rsid w:val="008747B0"/>
    <w:rsid w:val="00895778"/>
    <w:rsid w:val="008A5BEA"/>
    <w:rsid w:val="008B0B1B"/>
    <w:rsid w:val="008B64C4"/>
    <w:rsid w:val="008C3586"/>
    <w:rsid w:val="008D0970"/>
    <w:rsid w:val="008D4521"/>
    <w:rsid w:val="008F2986"/>
    <w:rsid w:val="00912F43"/>
    <w:rsid w:val="009636F7"/>
    <w:rsid w:val="00967111"/>
    <w:rsid w:val="00977BE3"/>
    <w:rsid w:val="00980D60"/>
    <w:rsid w:val="0099425E"/>
    <w:rsid w:val="00997373"/>
    <w:rsid w:val="009A21A9"/>
    <w:rsid w:val="009A3A28"/>
    <w:rsid w:val="009B2CE4"/>
    <w:rsid w:val="009D18CE"/>
    <w:rsid w:val="009D31FC"/>
    <w:rsid w:val="009D33BE"/>
    <w:rsid w:val="009D3933"/>
    <w:rsid w:val="009D3BCD"/>
    <w:rsid w:val="009D50A9"/>
    <w:rsid w:val="009D7A08"/>
    <w:rsid w:val="009E383D"/>
    <w:rsid w:val="009E750E"/>
    <w:rsid w:val="00A05225"/>
    <w:rsid w:val="00A177B6"/>
    <w:rsid w:val="00A267CE"/>
    <w:rsid w:val="00A30FE1"/>
    <w:rsid w:val="00A31F6B"/>
    <w:rsid w:val="00A400DF"/>
    <w:rsid w:val="00A43C73"/>
    <w:rsid w:val="00A45114"/>
    <w:rsid w:val="00A5112C"/>
    <w:rsid w:val="00A602B6"/>
    <w:rsid w:val="00A63A5E"/>
    <w:rsid w:val="00A83CA3"/>
    <w:rsid w:val="00AB38F7"/>
    <w:rsid w:val="00AD0110"/>
    <w:rsid w:val="00AD7A55"/>
    <w:rsid w:val="00AE0EF5"/>
    <w:rsid w:val="00AE3CA9"/>
    <w:rsid w:val="00AF0506"/>
    <w:rsid w:val="00AF1F39"/>
    <w:rsid w:val="00AF7A96"/>
    <w:rsid w:val="00B0186E"/>
    <w:rsid w:val="00B101D8"/>
    <w:rsid w:val="00B14D6F"/>
    <w:rsid w:val="00B16165"/>
    <w:rsid w:val="00B16A13"/>
    <w:rsid w:val="00B22389"/>
    <w:rsid w:val="00B250FB"/>
    <w:rsid w:val="00B44D42"/>
    <w:rsid w:val="00B53F97"/>
    <w:rsid w:val="00B60E70"/>
    <w:rsid w:val="00B7241C"/>
    <w:rsid w:val="00B81EF3"/>
    <w:rsid w:val="00B84F8D"/>
    <w:rsid w:val="00B917C8"/>
    <w:rsid w:val="00B93B90"/>
    <w:rsid w:val="00BA0221"/>
    <w:rsid w:val="00BA7604"/>
    <w:rsid w:val="00BB463A"/>
    <w:rsid w:val="00BD3A08"/>
    <w:rsid w:val="00BD4051"/>
    <w:rsid w:val="00BE299B"/>
    <w:rsid w:val="00BF01C1"/>
    <w:rsid w:val="00C10BFC"/>
    <w:rsid w:val="00C214FB"/>
    <w:rsid w:val="00C450A4"/>
    <w:rsid w:val="00C47D69"/>
    <w:rsid w:val="00C5659A"/>
    <w:rsid w:val="00C6635D"/>
    <w:rsid w:val="00C72CF7"/>
    <w:rsid w:val="00C746DD"/>
    <w:rsid w:val="00C769D8"/>
    <w:rsid w:val="00C81B35"/>
    <w:rsid w:val="00CA4B2E"/>
    <w:rsid w:val="00CB2319"/>
    <w:rsid w:val="00CD4BDB"/>
    <w:rsid w:val="00CD67A2"/>
    <w:rsid w:val="00CD7AAD"/>
    <w:rsid w:val="00CF221B"/>
    <w:rsid w:val="00CF384D"/>
    <w:rsid w:val="00D03437"/>
    <w:rsid w:val="00D0365A"/>
    <w:rsid w:val="00D05359"/>
    <w:rsid w:val="00D116F6"/>
    <w:rsid w:val="00D45580"/>
    <w:rsid w:val="00D5094D"/>
    <w:rsid w:val="00D53FB3"/>
    <w:rsid w:val="00D53FB9"/>
    <w:rsid w:val="00D543DC"/>
    <w:rsid w:val="00D80FFD"/>
    <w:rsid w:val="00D979EC"/>
    <w:rsid w:val="00DA7172"/>
    <w:rsid w:val="00DB3FEB"/>
    <w:rsid w:val="00DD1CEB"/>
    <w:rsid w:val="00DD2EA9"/>
    <w:rsid w:val="00DD5E47"/>
    <w:rsid w:val="00DF034A"/>
    <w:rsid w:val="00DF5ED3"/>
    <w:rsid w:val="00E030AF"/>
    <w:rsid w:val="00E25BDC"/>
    <w:rsid w:val="00E27E5C"/>
    <w:rsid w:val="00E30F71"/>
    <w:rsid w:val="00E33BD2"/>
    <w:rsid w:val="00E5294C"/>
    <w:rsid w:val="00E619D6"/>
    <w:rsid w:val="00E66FA8"/>
    <w:rsid w:val="00E67215"/>
    <w:rsid w:val="00E714A6"/>
    <w:rsid w:val="00E810C5"/>
    <w:rsid w:val="00E87229"/>
    <w:rsid w:val="00E93972"/>
    <w:rsid w:val="00E97989"/>
    <w:rsid w:val="00EB1A19"/>
    <w:rsid w:val="00EC02E7"/>
    <w:rsid w:val="00EC34C4"/>
    <w:rsid w:val="00ED239F"/>
    <w:rsid w:val="00ED23E1"/>
    <w:rsid w:val="00EF4240"/>
    <w:rsid w:val="00F00F78"/>
    <w:rsid w:val="00F06196"/>
    <w:rsid w:val="00F20DC3"/>
    <w:rsid w:val="00F32ECB"/>
    <w:rsid w:val="00F46B75"/>
    <w:rsid w:val="00F55687"/>
    <w:rsid w:val="00F7231E"/>
    <w:rsid w:val="00F7655A"/>
    <w:rsid w:val="00F8090D"/>
    <w:rsid w:val="00F84BA7"/>
    <w:rsid w:val="00FA07B3"/>
    <w:rsid w:val="00FA4F4B"/>
    <w:rsid w:val="00FB25EB"/>
    <w:rsid w:val="00FB272C"/>
    <w:rsid w:val="00FC0486"/>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5BA6C89A-2E9C-440A-9D87-AF6149C7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584265"/>
    <w:pPr>
      <w:keepNext/>
      <w:keepLines/>
      <w:spacing w:before="240" w:after="0"/>
      <w:outlineLvl w:val="0"/>
    </w:pPr>
    <w:rPr>
      <w:rFonts w:eastAsiaTheme="majorEastAsia" w:cstheme="majorBidi"/>
      <w:b/>
      <w:color w:val="1376BC"/>
      <w:sz w:val="32"/>
      <w:szCs w:val="32"/>
    </w:rPr>
  </w:style>
  <w:style w:type="paragraph" w:styleId="Heading2">
    <w:name w:val="heading 2"/>
    <w:basedOn w:val="Normal"/>
    <w:next w:val="Normal"/>
    <w:link w:val="Heading2Char"/>
    <w:uiPriority w:val="9"/>
    <w:unhideWhenUsed/>
    <w:qFormat/>
    <w:rsid w:val="00584265"/>
    <w:pPr>
      <w:keepNext/>
      <w:keepLines/>
      <w:spacing w:before="40" w:after="0"/>
      <w:outlineLvl w:val="1"/>
    </w:pPr>
    <w:rPr>
      <w:rFonts w:eastAsiaTheme="majorEastAsia" w:cstheme="majorBidi"/>
      <w:b/>
      <w:color w:val="1376BC"/>
      <w:sz w:val="28"/>
      <w:szCs w:val="26"/>
    </w:rPr>
  </w:style>
  <w:style w:type="paragraph" w:styleId="Heading3">
    <w:name w:val="heading 3"/>
    <w:basedOn w:val="Normal"/>
    <w:next w:val="Normal"/>
    <w:link w:val="Heading3Char"/>
    <w:uiPriority w:val="9"/>
    <w:unhideWhenUsed/>
    <w:qFormat/>
    <w:rsid w:val="00C72CF7"/>
    <w:pPr>
      <w:keepNext/>
      <w:keepLines/>
      <w:spacing w:before="40" w:after="0"/>
      <w:outlineLvl w:val="2"/>
    </w:pPr>
    <w:rPr>
      <w:rFonts w:eastAsiaTheme="majorEastAsia" w:cstheme="majorBidi"/>
      <w:i/>
      <w:color w:val="EE028D"/>
      <w:sz w:val="26"/>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584265"/>
    <w:rPr>
      <w:rFonts w:ascii="Trebuchet MS" w:eastAsiaTheme="majorEastAsia" w:hAnsi="Trebuchet MS" w:cstheme="majorBidi"/>
      <w:b/>
      <w:color w:val="1376BC"/>
      <w:sz w:val="32"/>
      <w:szCs w:val="32"/>
    </w:rPr>
  </w:style>
  <w:style w:type="character" w:customStyle="1" w:styleId="Heading2Char">
    <w:name w:val="Heading 2 Char"/>
    <w:basedOn w:val="DefaultParagraphFont"/>
    <w:link w:val="Heading2"/>
    <w:uiPriority w:val="9"/>
    <w:rsid w:val="00584265"/>
    <w:rPr>
      <w:rFonts w:ascii="Trebuchet MS" w:eastAsiaTheme="majorEastAsia" w:hAnsi="Trebuchet MS" w:cstheme="majorBidi"/>
      <w:b/>
      <w:color w:val="1376BC"/>
      <w:sz w:val="28"/>
      <w:szCs w:val="26"/>
    </w:rPr>
  </w:style>
  <w:style w:type="character" w:customStyle="1" w:styleId="Heading3Char">
    <w:name w:val="Heading 3 Char"/>
    <w:basedOn w:val="DefaultParagraphFont"/>
    <w:link w:val="Heading3"/>
    <w:uiPriority w:val="9"/>
    <w:rsid w:val="00C72CF7"/>
    <w:rPr>
      <w:rFonts w:ascii="Trebuchet MS" w:eastAsiaTheme="majorEastAsia" w:hAnsi="Trebuchet MS" w:cstheme="majorBidi"/>
      <w:i/>
      <w:color w:val="EE028D"/>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2C0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099C"/>
    <w:pPr>
      <w:widowControl w:val="0"/>
      <w:autoSpaceDE w:val="0"/>
      <w:autoSpaceDN w:val="0"/>
      <w:adjustRightInd w:val="0"/>
      <w:spacing w:after="0" w:line="240" w:lineRule="auto"/>
    </w:pPr>
    <w:rPr>
      <w:rFonts w:ascii="Times New Roman" w:eastAsia="Times New Roman" w:hAnsi="Times New Roman" w:cs="Times New Roman"/>
      <w:noProof/>
      <w:color w:val="000000"/>
      <w:sz w:val="20"/>
      <w:szCs w:val="20"/>
      <w:lang w:val="en-US"/>
    </w:rPr>
  </w:style>
  <w:style w:type="character" w:customStyle="1" w:styleId="BodyTextChar">
    <w:name w:val="Body Text Char"/>
    <w:basedOn w:val="DefaultParagraphFont"/>
    <w:link w:val="BodyText"/>
    <w:rsid w:val="002C099C"/>
    <w:rPr>
      <w:rFonts w:ascii="Times New Roman" w:eastAsia="Times New Roman" w:hAnsi="Times New Roman" w:cs="Times New Roman"/>
      <w:noProof/>
      <w:color w:val="000000"/>
      <w:sz w:val="20"/>
      <w:szCs w:val="20"/>
      <w:lang w:val="en-US"/>
    </w:rPr>
  </w:style>
  <w:style w:type="paragraph" w:styleId="BodyText3">
    <w:name w:val="Body Text 3"/>
    <w:basedOn w:val="Normal"/>
    <w:link w:val="BodyText3Char"/>
    <w:uiPriority w:val="99"/>
    <w:semiHidden/>
    <w:unhideWhenUsed/>
    <w:rsid w:val="007E59B1"/>
    <w:pPr>
      <w:spacing w:after="120"/>
    </w:pPr>
    <w:rPr>
      <w:sz w:val="16"/>
      <w:szCs w:val="16"/>
    </w:rPr>
  </w:style>
  <w:style w:type="character" w:customStyle="1" w:styleId="BodyText3Char">
    <w:name w:val="Body Text 3 Char"/>
    <w:basedOn w:val="DefaultParagraphFont"/>
    <w:link w:val="BodyText3"/>
    <w:uiPriority w:val="99"/>
    <w:semiHidden/>
    <w:rsid w:val="007E59B1"/>
    <w:rPr>
      <w:rFonts w:ascii="Trebuchet MS" w:hAnsi="Trebuchet MS"/>
      <w:sz w:val="16"/>
      <w:szCs w:val="16"/>
    </w:rPr>
  </w:style>
  <w:style w:type="character" w:styleId="Hyperlink">
    <w:name w:val="Hyperlink"/>
    <w:basedOn w:val="DefaultParagraphFont"/>
    <w:uiPriority w:val="99"/>
    <w:unhideWhenUsed/>
    <w:rsid w:val="0043473D"/>
    <w:rPr>
      <w:color w:val="0563C1" w:themeColor="hyperlink"/>
      <w:u w:val="single"/>
    </w:rPr>
  </w:style>
  <w:style w:type="character" w:styleId="UnresolvedMention">
    <w:name w:val="Unresolved Mention"/>
    <w:basedOn w:val="DefaultParagraphFont"/>
    <w:uiPriority w:val="99"/>
    <w:semiHidden/>
    <w:unhideWhenUsed/>
    <w:rsid w:val="0043473D"/>
    <w:rPr>
      <w:color w:val="605E5C"/>
      <w:shd w:val="clear" w:color="auto" w:fill="E1DFDD"/>
    </w:rPr>
  </w:style>
  <w:style w:type="paragraph" w:styleId="Revision">
    <w:name w:val="Revision"/>
    <w:hidden/>
    <w:uiPriority w:val="99"/>
    <w:semiHidden/>
    <w:rsid w:val="00F7231E"/>
    <w:pPr>
      <w:spacing w:after="0" w:line="240" w:lineRule="auto"/>
    </w:pPr>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Get OWT! Risk Assessment</vt:lpstr>
    </vt:vector>
  </TitlesOfParts>
  <Company>The Salvation Army</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OWT! Risk Assessment</dc:title>
  <dc:subject/>
  <dc:creator>The Salvation Army</dc:creator>
  <cp:keywords/>
  <dc:description/>
  <cp:lastModifiedBy>Faye Lloyd-Jones</cp:lastModifiedBy>
  <cp:revision>3</cp:revision>
  <cp:lastPrinted>2023-12-22T09:38:00Z</cp:lastPrinted>
  <dcterms:created xsi:type="dcterms:W3CDTF">2025-10-15T14:18:00Z</dcterms:created>
  <dcterms:modified xsi:type="dcterms:W3CDTF">2025-10-17T08:29:00Z</dcterms:modified>
</cp:coreProperties>
</file>