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1A7C" w14:textId="77777777" w:rsidR="005A61BD" w:rsidRDefault="005A61BD"/>
    <w:p w14:paraId="5D083E30" w14:textId="77777777" w:rsidR="005A61BD" w:rsidRPr="005A61BD" w:rsidRDefault="005A61BD" w:rsidP="005A61BD">
      <w:pPr>
        <w:pStyle w:val="Heading1"/>
        <w:rPr>
          <w:rFonts w:ascii="Trebuchet MS" w:hAnsi="Trebuchet MS"/>
          <w:b/>
          <w:bCs/>
          <w:color w:val="000000" w:themeColor="text1"/>
          <w:sz w:val="36"/>
          <w:szCs w:val="36"/>
        </w:rPr>
      </w:pPr>
      <w:r w:rsidRPr="005A61BD">
        <w:rPr>
          <w:rFonts w:ascii="Trebuchet MS" w:hAnsi="Trebuchet MS"/>
          <w:b/>
          <w:bCs/>
          <w:color w:val="000000" w:themeColor="text1"/>
          <w:sz w:val="36"/>
          <w:szCs w:val="36"/>
        </w:rPr>
        <w:t>Week Five: Hidden Joy</w:t>
      </w:r>
    </w:p>
    <w:p w14:paraId="5125C119" w14:textId="46FE013D" w:rsidR="005A61BD" w:rsidRDefault="005A61BD" w:rsidP="005A61BD">
      <w:pPr>
        <w:spacing w:after="0"/>
        <w:rPr>
          <w:rFonts w:ascii="Trebuchet MS" w:hAnsi="Trebuchet MS"/>
          <w:b/>
          <w:bCs/>
          <w:i/>
          <w:iCs/>
          <w:sz w:val="28"/>
          <w:szCs w:val="28"/>
        </w:rPr>
      </w:pPr>
      <w:r w:rsidRPr="00EF12D2">
        <w:rPr>
          <w:rFonts w:ascii="Trebuchet MS" w:hAnsi="Trebuchet MS"/>
          <w:b/>
          <w:bCs/>
          <w:i/>
          <w:iCs/>
          <w:sz w:val="28"/>
          <w:szCs w:val="28"/>
        </w:rPr>
        <w:t>Breaking the hard ground of misaligned focus and spiritual lack</w:t>
      </w:r>
    </w:p>
    <w:p w14:paraId="38AEDC5C" w14:textId="77777777" w:rsidR="00E700EC" w:rsidRPr="00E700EC" w:rsidRDefault="00E700EC" w:rsidP="005A61BD">
      <w:pPr>
        <w:spacing w:after="0"/>
        <w:rPr>
          <w:rFonts w:ascii="Trebuchet MS" w:hAnsi="Trebuchet MS"/>
          <w:b/>
          <w:bCs/>
          <w:i/>
          <w:iCs/>
          <w:sz w:val="28"/>
          <w:szCs w:val="28"/>
        </w:rPr>
      </w:pPr>
    </w:p>
    <w:p w14:paraId="306DC06A" w14:textId="77777777" w:rsidR="005A61BD" w:rsidRPr="00EF12D2" w:rsidRDefault="005A61BD" w:rsidP="005A61BD">
      <w:pPr>
        <w:spacing w:after="0"/>
        <w:rPr>
          <w:rFonts w:ascii="Trebuchet MS" w:hAnsi="Trebuchet MS"/>
          <w:b/>
          <w:bCs/>
        </w:rPr>
      </w:pPr>
      <w:r w:rsidRPr="00EF12D2">
        <w:rPr>
          <w:rFonts w:ascii="Trebuchet MS" w:hAnsi="Trebuchet MS"/>
          <w:b/>
          <w:bCs/>
        </w:rPr>
        <w:t xml:space="preserve">Key Scriptures: </w:t>
      </w:r>
      <w:r w:rsidRPr="00EF12D2">
        <w:rPr>
          <w:rFonts w:ascii="Trebuchet MS" w:hAnsi="Trebuchet MS"/>
        </w:rPr>
        <w:t>Galatians 5:22</w:t>
      </w:r>
      <w:r>
        <w:rPr>
          <w:rFonts w:ascii="Trebuchet MS" w:hAnsi="Trebuchet MS"/>
        </w:rPr>
        <w:t xml:space="preserve">; </w:t>
      </w:r>
      <w:r w:rsidRPr="00EF12D2">
        <w:rPr>
          <w:rFonts w:ascii="Trebuchet MS" w:hAnsi="Trebuchet MS"/>
        </w:rPr>
        <w:t>Nehemiah 8:10</w:t>
      </w:r>
    </w:p>
    <w:p w14:paraId="7D7B5E4C" w14:textId="77777777" w:rsidR="005A61BD" w:rsidRPr="00EF12D2" w:rsidRDefault="005A61BD" w:rsidP="005A61BD">
      <w:pPr>
        <w:rPr>
          <w:rFonts w:ascii="Trebuchet MS" w:hAnsi="Trebuchet MS"/>
          <w:i/>
          <w:iCs/>
        </w:rPr>
      </w:pPr>
      <w:r w:rsidRPr="00EF12D2">
        <w:rPr>
          <w:rFonts w:ascii="Trebuchet MS" w:hAnsi="Trebuchet MS"/>
        </w:rPr>
        <w:t xml:space="preserve">Additional </w:t>
      </w:r>
      <w:r>
        <w:rPr>
          <w:rFonts w:ascii="Trebuchet MS" w:hAnsi="Trebuchet MS"/>
        </w:rPr>
        <w:t>S</w:t>
      </w:r>
      <w:r w:rsidRPr="00EF12D2">
        <w:rPr>
          <w:rFonts w:ascii="Trebuchet MS" w:hAnsi="Trebuchet MS"/>
        </w:rPr>
        <w:t>criptures: Psalm 16:11; Proverbs 4:23</w:t>
      </w:r>
      <w:r>
        <w:rPr>
          <w:rFonts w:ascii="Trebuchet MS" w:hAnsi="Trebuchet MS"/>
        </w:rPr>
        <w:t>;</w:t>
      </w:r>
      <w:r w:rsidRPr="00EF12D2">
        <w:rPr>
          <w:rFonts w:ascii="Trebuchet MS" w:hAnsi="Trebuchet MS"/>
        </w:rPr>
        <w:t xml:space="preserve"> Psalm 42:5</w:t>
      </w:r>
      <w:r>
        <w:rPr>
          <w:rFonts w:ascii="Trebuchet MS" w:hAnsi="Trebuchet MS"/>
        </w:rPr>
        <w:t xml:space="preserve">; </w:t>
      </w:r>
      <w:r w:rsidRPr="00EF12D2">
        <w:rPr>
          <w:rFonts w:ascii="Trebuchet MS" w:hAnsi="Trebuchet MS"/>
        </w:rPr>
        <w:t>Psalm 121:1–2 (</w:t>
      </w:r>
      <w:r w:rsidRPr="00EF12D2">
        <w:rPr>
          <w:rFonts w:ascii="Trebuchet MS" w:hAnsi="Trebuchet MS"/>
          <w:i/>
          <w:iCs/>
        </w:rPr>
        <w:t>ESV</w:t>
      </w:r>
      <w:r w:rsidRPr="00EF12D2">
        <w:rPr>
          <w:rFonts w:ascii="Trebuchet MS" w:hAnsi="Trebuchet MS"/>
        </w:rPr>
        <w:t>)</w:t>
      </w:r>
      <w:r>
        <w:rPr>
          <w:rFonts w:ascii="Trebuchet MS" w:hAnsi="Trebuchet MS"/>
        </w:rPr>
        <w:t xml:space="preserve">; </w:t>
      </w:r>
      <w:r w:rsidRPr="00EF12D2">
        <w:rPr>
          <w:rFonts w:ascii="Trebuchet MS" w:hAnsi="Trebuchet MS"/>
        </w:rPr>
        <w:t>John 15:4-5</w:t>
      </w:r>
      <w:r>
        <w:rPr>
          <w:rFonts w:ascii="Trebuchet MS" w:hAnsi="Trebuchet MS"/>
        </w:rPr>
        <w:t xml:space="preserve"> </w:t>
      </w:r>
    </w:p>
    <w:p w14:paraId="00DD87DE" w14:textId="77777777" w:rsidR="005A61BD" w:rsidRPr="00EF12D2" w:rsidRDefault="005A61BD" w:rsidP="005A61BD">
      <w:pPr>
        <w:spacing w:after="0"/>
        <w:rPr>
          <w:rFonts w:ascii="Trebuchet MS" w:hAnsi="Trebuchet MS"/>
          <w:b/>
          <w:bCs/>
          <w:color w:val="A63300"/>
        </w:rPr>
      </w:pPr>
      <w:r w:rsidRPr="0075181C">
        <w:rPr>
          <w:rFonts w:ascii="Trebuchet MS" w:hAnsi="Trebuchet MS"/>
          <w:i/>
          <w:iCs/>
          <w:color w:val="A63300"/>
        </w:rPr>
        <w:t>You may want to include a testimony each week to inspire:</w:t>
      </w:r>
    </w:p>
    <w:p w14:paraId="4DB205AC" w14:textId="77777777" w:rsidR="005A61BD" w:rsidRDefault="005A61BD" w:rsidP="005A61BD">
      <w:pPr>
        <w:tabs>
          <w:tab w:val="left" w:pos="2820"/>
        </w:tabs>
        <w:spacing w:after="0"/>
        <w:rPr>
          <w:rFonts w:ascii="Trebuchet MS" w:hAnsi="Trebuchet MS"/>
        </w:rPr>
      </w:pPr>
      <w:r w:rsidRPr="00EF12D2">
        <w:rPr>
          <w:rFonts w:ascii="Trebuchet MS" w:hAnsi="Trebuchet MS"/>
          <w:b/>
          <w:bCs/>
        </w:rPr>
        <w:t xml:space="preserve">Testimony Subject </w:t>
      </w:r>
      <w:r>
        <w:rPr>
          <w:rFonts w:ascii="Trebuchet MS" w:hAnsi="Trebuchet MS"/>
          <w:b/>
          <w:bCs/>
        </w:rPr>
        <w:t>–</w:t>
      </w:r>
      <w:r w:rsidRPr="00EF12D2">
        <w:rPr>
          <w:rFonts w:ascii="Trebuchet MS" w:hAnsi="Trebuchet MS"/>
          <w:b/>
          <w:bCs/>
        </w:rPr>
        <w:t xml:space="preserve"> </w:t>
      </w:r>
      <w:r w:rsidRPr="00EF12D2">
        <w:rPr>
          <w:rFonts w:ascii="Trebuchet MS" w:hAnsi="Trebuchet MS"/>
        </w:rPr>
        <w:t>Share a time when joy was rediscovered not because circumstances changed but because your focus returned to God.</w:t>
      </w:r>
      <w:r>
        <w:rPr>
          <w:rFonts w:ascii="Trebuchet MS" w:hAnsi="Trebuchet MS"/>
        </w:rPr>
        <w:t xml:space="preserve"> </w:t>
      </w:r>
    </w:p>
    <w:p w14:paraId="41906FE7" w14:textId="77777777" w:rsidR="005A61BD" w:rsidRDefault="005A61BD" w:rsidP="005A61BD">
      <w:pPr>
        <w:tabs>
          <w:tab w:val="left" w:pos="2820"/>
        </w:tabs>
        <w:spacing w:after="0"/>
        <w:rPr>
          <w:rFonts w:ascii="Trebuchet MS" w:hAnsi="Trebuchet MS"/>
        </w:rPr>
      </w:pPr>
    </w:p>
    <w:p w14:paraId="5D21BCBE" w14:textId="77777777" w:rsidR="005A61BD" w:rsidRPr="003E4960" w:rsidRDefault="005A61BD" w:rsidP="005A61BD">
      <w:pPr>
        <w:spacing w:after="0"/>
        <w:rPr>
          <w:rFonts w:ascii="Trebuchet MS" w:hAnsi="Trebuchet MS"/>
          <w:i/>
          <w:iCs/>
          <w:color w:val="A63300"/>
        </w:rPr>
      </w:pPr>
      <w:r w:rsidRPr="0075181C">
        <w:rPr>
          <w:rFonts w:ascii="Trebuchet MS" w:hAnsi="Trebuchet MS"/>
          <w:i/>
          <w:iCs/>
          <w:color w:val="A63300"/>
        </w:rPr>
        <w:t xml:space="preserve">Please adapt this sermon starter as you see fit, to meet the needs of your corps. </w:t>
      </w:r>
    </w:p>
    <w:p w14:paraId="219144C7" w14:textId="77777777" w:rsidR="005A61BD" w:rsidRDefault="005A61BD" w:rsidP="005A61BD"/>
    <w:p w14:paraId="5150698E" w14:textId="77777777" w:rsidR="005A61BD" w:rsidRPr="005A61BD" w:rsidRDefault="005A61BD" w:rsidP="005A61BD">
      <w:pPr>
        <w:pStyle w:val="Heading2"/>
        <w:rPr>
          <w:rFonts w:ascii="Trebuchet MS" w:hAnsi="Trebuchet MS" w:cs="Times New Roman"/>
          <w:b/>
          <w:bCs/>
          <w:color w:val="000000" w:themeColor="text1"/>
          <w:sz w:val="28"/>
          <w:szCs w:val="28"/>
        </w:rPr>
      </w:pPr>
      <w:r w:rsidRPr="005A61BD">
        <w:rPr>
          <w:rFonts w:ascii="Trebuchet MS" w:hAnsi="Trebuchet MS" w:cs="Times New Roman"/>
          <w:b/>
          <w:bCs/>
          <w:color w:val="000000" w:themeColor="text1"/>
          <w:sz w:val="28"/>
          <w:szCs w:val="28"/>
        </w:rPr>
        <w:t>Introduction and Context</w:t>
      </w:r>
    </w:p>
    <w:p w14:paraId="14EE3B1D" w14:textId="77777777" w:rsidR="005A61BD" w:rsidRPr="00EF12D2" w:rsidRDefault="005A61BD" w:rsidP="005A61BD">
      <w:pPr>
        <w:spacing w:after="0"/>
        <w:rPr>
          <w:rFonts w:ascii="Trebuchet MS" w:hAnsi="Trebuchet MS"/>
        </w:rPr>
      </w:pPr>
      <w:r w:rsidRPr="00EF12D2">
        <w:rPr>
          <w:rFonts w:ascii="Trebuchet MS" w:hAnsi="Trebuchet MS"/>
        </w:rPr>
        <w:t>As we continue the Hidden to Whole journey, we are reminded that God’s transforming work often begins quietly, in places we may not be paying attention to. Throughout this series we have reflected on the gifts God has already planted within us: hope, boldness, peace and love. Scripture consistently presents these not as qualities we strive to produce, but as gifts rooted in God’s character and sustained by his Spirit. Yet life has a way of shifting our focus. Pressure, responsibility and disappointment can slowly draw our attention away from God, causing the gifts he has given to become hidden beneath the surface.</w:t>
      </w:r>
      <w:r>
        <w:rPr>
          <w:rFonts w:ascii="Trebuchet MS" w:hAnsi="Trebuchet MS"/>
        </w:rPr>
        <w:t xml:space="preserve"> </w:t>
      </w:r>
      <w:r w:rsidRPr="00EF12D2">
        <w:rPr>
          <w:rFonts w:ascii="Trebuchet MS" w:hAnsi="Trebuchet MS"/>
        </w:rPr>
        <w:t>This week we turn our attention to hidden joy.</w:t>
      </w:r>
    </w:p>
    <w:p w14:paraId="125E88CD" w14:textId="77777777" w:rsidR="005A61BD" w:rsidRPr="00EF12D2" w:rsidRDefault="005A61BD" w:rsidP="005A61BD">
      <w:pPr>
        <w:tabs>
          <w:tab w:val="left" w:pos="4804"/>
        </w:tabs>
        <w:spacing w:after="0"/>
        <w:rPr>
          <w:rFonts w:ascii="Trebuchet MS" w:hAnsi="Trebuchet MS"/>
        </w:rPr>
      </w:pPr>
    </w:p>
    <w:p w14:paraId="74273787" w14:textId="7DA2B5C2" w:rsidR="005A61BD" w:rsidRDefault="005A61BD" w:rsidP="005A61BD">
      <w:pPr>
        <w:tabs>
          <w:tab w:val="left" w:pos="4804"/>
        </w:tabs>
        <w:spacing w:after="0"/>
        <w:rPr>
          <w:rFonts w:ascii="Trebuchet MS" w:hAnsi="Trebuchet MS"/>
        </w:rPr>
      </w:pPr>
      <w:r w:rsidRPr="00EF12D2">
        <w:rPr>
          <w:rFonts w:ascii="Trebuchet MS" w:hAnsi="Trebuchet MS"/>
        </w:rPr>
        <w:t xml:space="preserve">The </w:t>
      </w:r>
      <w:r w:rsidRPr="00931F30">
        <w:rPr>
          <w:rFonts w:ascii="Trebuchet MS" w:hAnsi="Trebuchet MS"/>
          <w:i/>
          <w:iCs/>
        </w:rPr>
        <w:t>Cambridge Dictionary</w:t>
      </w:r>
      <w:r w:rsidRPr="00EF12D2">
        <w:rPr>
          <w:rFonts w:ascii="Trebuchet MS" w:hAnsi="Trebuchet MS"/>
        </w:rPr>
        <w:t xml:space="preserve"> defines joy as a feeling of </w:t>
      </w:r>
      <w:r>
        <w:rPr>
          <w:rFonts w:ascii="Trebuchet MS" w:hAnsi="Trebuchet MS"/>
        </w:rPr>
        <w:t>‘</w:t>
      </w:r>
      <w:r w:rsidRPr="00EF12D2">
        <w:rPr>
          <w:rFonts w:ascii="Trebuchet MS" w:hAnsi="Trebuchet MS"/>
        </w:rPr>
        <w:t>great happiness</w:t>
      </w:r>
      <w:r>
        <w:rPr>
          <w:rFonts w:ascii="Trebuchet MS" w:hAnsi="Trebuchet MS"/>
        </w:rPr>
        <w:t>’, b</w:t>
      </w:r>
      <w:r w:rsidRPr="00EF12D2">
        <w:rPr>
          <w:rFonts w:ascii="Trebuchet MS" w:hAnsi="Trebuchet MS"/>
        </w:rPr>
        <w:t>ut Scripture offers us a deeper understanding. The psalmist declares</w:t>
      </w:r>
      <w:r w:rsidRPr="00320033">
        <w:rPr>
          <w:rFonts w:ascii="Trebuchet MS" w:hAnsi="Trebuchet MS"/>
          <w:color w:val="A63300"/>
        </w:rPr>
        <w:t xml:space="preserve">, ‘You make known to me the path of life; in your presence there is fullness of joy’ </w:t>
      </w:r>
      <w:r w:rsidRPr="00EF12D2">
        <w:rPr>
          <w:rFonts w:ascii="Trebuchet MS" w:hAnsi="Trebuchet MS"/>
        </w:rPr>
        <w:t>(</w:t>
      </w:r>
      <w:r w:rsidRPr="00320033">
        <w:rPr>
          <w:rFonts w:ascii="Trebuchet MS" w:hAnsi="Trebuchet MS"/>
          <w:color w:val="A63300"/>
        </w:rPr>
        <w:t>Psalm 16:11</w:t>
      </w:r>
      <w:r>
        <w:rPr>
          <w:rFonts w:ascii="Trebuchet MS" w:hAnsi="Trebuchet MS"/>
          <w:color w:val="A63300"/>
        </w:rPr>
        <w:t xml:space="preserve"> </w:t>
      </w:r>
      <w:r>
        <w:rPr>
          <w:rFonts w:ascii="Trebuchet MS" w:hAnsi="Trebuchet MS"/>
          <w:i/>
          <w:color w:val="A63300"/>
        </w:rPr>
        <w:t>ESV</w:t>
      </w:r>
      <w:r w:rsidRPr="00EF12D2">
        <w:rPr>
          <w:rFonts w:ascii="Trebuchet MS" w:hAnsi="Trebuchet MS"/>
        </w:rPr>
        <w:t>). Here, joy is not rooted primarily in how we feel or what is happening around us, but in relationship with God. It is not something added to life when circumstances go well</w:t>
      </w:r>
      <w:r>
        <w:rPr>
          <w:rFonts w:ascii="Trebuchet MS" w:hAnsi="Trebuchet MS"/>
        </w:rPr>
        <w:t>,</w:t>
      </w:r>
      <w:r w:rsidRPr="00EF12D2">
        <w:rPr>
          <w:rFonts w:ascii="Trebuchet MS" w:hAnsi="Trebuchet MS"/>
        </w:rPr>
        <w:t xml:space="preserve"> but something that flows from being near to God himself. Joy is located in God’s presence. It is shaped by trust and attentiveness and is the fruit of a life oriented towards God.</w:t>
      </w:r>
      <w:r>
        <w:rPr>
          <w:rFonts w:ascii="Trebuchet MS" w:hAnsi="Trebuchet MS"/>
        </w:rPr>
        <w:t xml:space="preserve"> </w:t>
      </w:r>
      <w:r w:rsidRPr="00EF12D2">
        <w:rPr>
          <w:rFonts w:ascii="Trebuchet MS" w:hAnsi="Trebuchet MS"/>
        </w:rPr>
        <w:t xml:space="preserve">Kay Warren describes joy as </w:t>
      </w:r>
      <w:r>
        <w:rPr>
          <w:rFonts w:ascii="Trebuchet MS" w:hAnsi="Trebuchet MS"/>
        </w:rPr>
        <w:t>‘</w:t>
      </w:r>
      <w:r w:rsidRPr="00EF12D2">
        <w:rPr>
          <w:rFonts w:ascii="Trebuchet MS" w:hAnsi="Trebuchet MS"/>
        </w:rPr>
        <w:t>the settled assurance that God is in control of all the details of my life, the quiet confidence that ultimately everything is going to be all right, and the determined choice to praise God in all things</w:t>
      </w:r>
      <w:r>
        <w:rPr>
          <w:rFonts w:ascii="Trebuchet MS" w:hAnsi="Trebuchet MS"/>
        </w:rPr>
        <w:t>’</w:t>
      </w:r>
      <w:r w:rsidRPr="00320033">
        <w:rPr>
          <w:rStyle w:val="FootnoteReference"/>
          <w:rFonts w:ascii="Trebuchet MS" w:hAnsi="Trebuchet MS"/>
        </w:rPr>
        <w:footnoteReference w:id="1"/>
      </w:r>
      <w:r>
        <w:rPr>
          <w:rFonts w:ascii="Trebuchet MS" w:hAnsi="Trebuchet MS"/>
        </w:rPr>
        <w:t xml:space="preserve">. </w:t>
      </w:r>
      <w:r w:rsidRPr="00EF12D2">
        <w:rPr>
          <w:rFonts w:ascii="Trebuchet MS" w:hAnsi="Trebuchet MS"/>
        </w:rPr>
        <w:t>This reflects the biblical picture of joy as confidence in who God is, rather than control over circumstances.</w:t>
      </w:r>
    </w:p>
    <w:p w14:paraId="048B84C6" w14:textId="77777777" w:rsidR="005A61BD" w:rsidRPr="005A61BD" w:rsidRDefault="005A61BD" w:rsidP="005A61BD">
      <w:pPr>
        <w:tabs>
          <w:tab w:val="left" w:pos="4804"/>
        </w:tabs>
        <w:spacing w:after="0"/>
        <w:rPr>
          <w:rFonts w:ascii="Trebuchet MS" w:hAnsi="Trebuchet MS"/>
        </w:rPr>
      </w:pPr>
    </w:p>
    <w:p w14:paraId="13D666CB" w14:textId="77777777" w:rsidR="005A61BD" w:rsidRPr="00EF12D2" w:rsidRDefault="005A61BD" w:rsidP="005A61BD">
      <w:pPr>
        <w:spacing w:after="0"/>
        <w:rPr>
          <w:rFonts w:ascii="Trebuchet MS" w:hAnsi="Trebuchet MS"/>
        </w:rPr>
      </w:pPr>
    </w:p>
    <w:p w14:paraId="233228BA" w14:textId="77777777" w:rsidR="005A61BD" w:rsidRPr="005A61BD" w:rsidRDefault="005A61BD" w:rsidP="005A61BD">
      <w:pPr>
        <w:pStyle w:val="Heading2"/>
        <w:rPr>
          <w:rFonts w:ascii="Trebuchet MS" w:hAnsi="Trebuchet MS"/>
          <w:b/>
          <w:bCs/>
          <w:color w:val="000000" w:themeColor="text1"/>
          <w:sz w:val="28"/>
          <w:szCs w:val="28"/>
        </w:rPr>
      </w:pPr>
      <w:r w:rsidRPr="005A61BD">
        <w:rPr>
          <w:rFonts w:ascii="Trebuchet MS" w:hAnsi="Trebuchet MS"/>
          <w:b/>
          <w:bCs/>
          <w:color w:val="000000" w:themeColor="text1"/>
          <w:sz w:val="28"/>
          <w:szCs w:val="28"/>
        </w:rPr>
        <w:t>Part 1 – When Joy Becomes Distorted</w:t>
      </w:r>
    </w:p>
    <w:p w14:paraId="56513D23" w14:textId="77777777" w:rsidR="005A61BD" w:rsidRDefault="005A61BD" w:rsidP="005A61BD">
      <w:pPr>
        <w:pStyle w:val="ListParagraph"/>
        <w:numPr>
          <w:ilvl w:val="0"/>
          <w:numId w:val="1"/>
        </w:numPr>
        <w:spacing w:after="0"/>
        <w:rPr>
          <w:rFonts w:ascii="Trebuchet MS" w:hAnsi="Trebuchet MS"/>
        </w:rPr>
      </w:pPr>
      <w:r w:rsidRPr="00EF12D2">
        <w:rPr>
          <w:rFonts w:ascii="Trebuchet MS" w:hAnsi="Trebuchet MS"/>
        </w:rPr>
        <w:t xml:space="preserve">In </w:t>
      </w:r>
      <w:r w:rsidRPr="00320033">
        <w:rPr>
          <w:rFonts w:ascii="Trebuchet MS" w:hAnsi="Trebuchet MS"/>
          <w:color w:val="A63300"/>
        </w:rPr>
        <w:t>Galatians 5</w:t>
      </w:r>
      <w:r w:rsidRPr="00EF12D2">
        <w:rPr>
          <w:rFonts w:ascii="Trebuchet MS" w:hAnsi="Trebuchet MS"/>
        </w:rPr>
        <w:t xml:space="preserve"> Paul names joy as part of the fruit of the Spirit. This matters, because fruit is not produced through effort but grows through our connection to God as the Holy Spirit works within us. </w:t>
      </w:r>
    </w:p>
    <w:p w14:paraId="05A35231" w14:textId="77777777" w:rsidR="005A61BD" w:rsidRPr="00EF12D2" w:rsidRDefault="005A61BD" w:rsidP="005A61BD">
      <w:pPr>
        <w:pStyle w:val="ListParagraph"/>
        <w:numPr>
          <w:ilvl w:val="0"/>
          <w:numId w:val="1"/>
        </w:numPr>
        <w:spacing w:after="0"/>
        <w:rPr>
          <w:rFonts w:ascii="Trebuchet MS" w:hAnsi="Trebuchet MS"/>
        </w:rPr>
      </w:pPr>
      <w:r w:rsidRPr="00EF12D2">
        <w:rPr>
          <w:rFonts w:ascii="Trebuchet MS" w:hAnsi="Trebuchet MS"/>
        </w:rPr>
        <w:t>Joy, then, grows as we remain rooted in God’s presence. When joy feels distant, Scripture often invites us not into self-blame but into noticing where our lives may have become disconnected from its source.</w:t>
      </w:r>
    </w:p>
    <w:p w14:paraId="1A0AEF12" w14:textId="77777777" w:rsidR="005A61BD" w:rsidRPr="005A61BD" w:rsidRDefault="005A61BD" w:rsidP="005A61BD">
      <w:pPr>
        <w:sectPr w:rsidR="005A61BD" w:rsidRPr="005A61BD">
          <w:headerReference w:type="default" r:id="rId7"/>
          <w:pgSz w:w="11906" w:h="16838"/>
          <w:pgMar w:top="1440" w:right="1440" w:bottom="1440" w:left="1440" w:header="708" w:footer="708" w:gutter="0"/>
          <w:cols w:space="708"/>
          <w:docGrid w:linePitch="360"/>
        </w:sectPr>
      </w:pPr>
    </w:p>
    <w:p w14:paraId="5E272CB6" w14:textId="77777777" w:rsidR="000D701B" w:rsidRDefault="000D701B"/>
    <w:p w14:paraId="1426E82E" w14:textId="77777777" w:rsidR="005A61BD" w:rsidRDefault="005A61BD" w:rsidP="005A61BD">
      <w:pPr>
        <w:pStyle w:val="ListParagraph"/>
        <w:numPr>
          <w:ilvl w:val="0"/>
          <w:numId w:val="2"/>
        </w:numPr>
        <w:spacing w:after="0"/>
        <w:rPr>
          <w:rFonts w:ascii="Trebuchet MS" w:hAnsi="Trebuchet MS"/>
        </w:rPr>
      </w:pPr>
      <w:r w:rsidRPr="00EF12D2">
        <w:rPr>
          <w:rFonts w:ascii="Trebuchet MS" w:hAnsi="Trebuchet MS"/>
        </w:rPr>
        <w:t>When joy is tied to happiness, it becomes dependent on things going well. Seasons of grief, uncertainty</w:t>
      </w:r>
      <w:r>
        <w:rPr>
          <w:rFonts w:ascii="Trebuchet MS" w:hAnsi="Trebuchet MS"/>
        </w:rPr>
        <w:t xml:space="preserve"> </w:t>
      </w:r>
      <w:r w:rsidRPr="00EF12D2">
        <w:rPr>
          <w:rFonts w:ascii="Trebuchet MS" w:hAnsi="Trebuchet MS"/>
        </w:rPr>
        <w:t>or struggle can then lead us to assume that joy has disappeared altogether. In these moments we may not consciously turn away from God, but we can begin to protect ourselves by shifting our focus toward controlling outcomes and limiting our expectations.</w:t>
      </w:r>
    </w:p>
    <w:p w14:paraId="0DAD122E" w14:textId="77777777" w:rsidR="005A61BD" w:rsidRPr="00EF12D2" w:rsidRDefault="005A61BD" w:rsidP="005A61BD">
      <w:pPr>
        <w:pStyle w:val="ListParagraph"/>
        <w:numPr>
          <w:ilvl w:val="0"/>
          <w:numId w:val="2"/>
        </w:numPr>
        <w:spacing w:after="0"/>
        <w:rPr>
          <w:rFonts w:ascii="Trebuchet MS" w:hAnsi="Trebuchet MS"/>
        </w:rPr>
      </w:pPr>
      <w:r w:rsidRPr="00EF12D2">
        <w:rPr>
          <w:rFonts w:ascii="Trebuchet MS" w:hAnsi="Trebuchet MS"/>
        </w:rPr>
        <w:t>Scripture reminds us that the heart is formed by what it attends to and must be guarded with care (</w:t>
      </w:r>
      <w:r w:rsidRPr="00320033">
        <w:rPr>
          <w:rFonts w:ascii="Trebuchet MS" w:hAnsi="Trebuchet MS"/>
          <w:color w:val="A63300"/>
        </w:rPr>
        <w:t>Proverbs 4:23</w:t>
      </w:r>
      <w:r w:rsidRPr="00EF12D2">
        <w:rPr>
          <w:rFonts w:ascii="Trebuchet MS" w:hAnsi="Trebuchet MS"/>
        </w:rPr>
        <w:t xml:space="preserve">). Gradually the things we give our time and attention to begin to change </w:t>
      </w:r>
      <w:r>
        <w:rPr>
          <w:rFonts w:ascii="Trebuchet MS" w:hAnsi="Trebuchet MS"/>
        </w:rPr>
        <w:t xml:space="preserve">and shape </w:t>
      </w:r>
      <w:r w:rsidRPr="00EF12D2">
        <w:rPr>
          <w:rFonts w:ascii="Trebuchet MS" w:hAnsi="Trebuchet MS"/>
        </w:rPr>
        <w:t>us, often without us noticing.</w:t>
      </w:r>
    </w:p>
    <w:p w14:paraId="439F2496" w14:textId="77777777" w:rsidR="005A61BD" w:rsidRDefault="005A61BD" w:rsidP="005A61BD">
      <w:pPr>
        <w:pStyle w:val="ListParagraph"/>
        <w:numPr>
          <w:ilvl w:val="0"/>
          <w:numId w:val="2"/>
        </w:numPr>
        <w:spacing w:after="0"/>
        <w:rPr>
          <w:rFonts w:ascii="Trebuchet MS" w:hAnsi="Trebuchet MS"/>
        </w:rPr>
      </w:pPr>
      <w:r w:rsidRPr="00EF12D2">
        <w:rPr>
          <w:rFonts w:ascii="Trebuchet MS" w:hAnsi="Trebuchet MS"/>
        </w:rPr>
        <w:t>This is the situation Paul addresses in Galatians 5. He is writing to a church that has begun to rely on self-effort and self-interest rather than trust in the Spirit. Before naming the fruit of the Spirit, Paul first describes the kinds of patterns that take hold when life is shaped by hostility, division and outbursts of anger (</w:t>
      </w:r>
      <w:r w:rsidRPr="00320033">
        <w:rPr>
          <w:rFonts w:ascii="Trebuchet MS" w:hAnsi="Trebuchet MS"/>
          <w:color w:val="A63300"/>
        </w:rPr>
        <w:t>Galatians 5:19–21</w:t>
      </w:r>
      <w:r w:rsidRPr="00EF12D2">
        <w:rPr>
          <w:rFonts w:ascii="Trebuchet MS" w:hAnsi="Trebuchet MS"/>
        </w:rPr>
        <w:t xml:space="preserve">). </w:t>
      </w:r>
    </w:p>
    <w:p w14:paraId="4B4B58F8" w14:textId="77777777" w:rsidR="005A61BD" w:rsidRPr="00EF12D2" w:rsidRDefault="005A61BD" w:rsidP="005A61BD">
      <w:pPr>
        <w:pStyle w:val="ListParagraph"/>
        <w:numPr>
          <w:ilvl w:val="0"/>
          <w:numId w:val="2"/>
        </w:numPr>
        <w:spacing w:after="0"/>
        <w:rPr>
          <w:rFonts w:ascii="Trebuchet MS" w:hAnsi="Trebuchet MS"/>
        </w:rPr>
      </w:pPr>
      <w:r w:rsidRPr="00EF12D2">
        <w:rPr>
          <w:rFonts w:ascii="Trebuchet MS" w:hAnsi="Trebuchet MS"/>
        </w:rPr>
        <w:t xml:space="preserve">Paul’s point is simple and searching. </w:t>
      </w:r>
      <w:r w:rsidRPr="00675CDD">
        <w:rPr>
          <w:rFonts w:ascii="Trebuchet MS" w:hAnsi="Trebuchet MS"/>
          <w:b/>
          <w:bCs/>
        </w:rPr>
        <w:t>Different ways of living produce different kinds of fruit.</w:t>
      </w:r>
      <w:r w:rsidRPr="00EF12D2">
        <w:rPr>
          <w:rFonts w:ascii="Trebuchet MS" w:hAnsi="Trebuchet MS"/>
        </w:rPr>
        <w:t xml:space="preserve"> When life becomes driven by pressure or self-protection, the fruit that grows reflects that reality. </w:t>
      </w:r>
      <w:r w:rsidRPr="00675CDD">
        <w:rPr>
          <w:rFonts w:ascii="Trebuchet MS" w:hAnsi="Trebuchet MS"/>
          <w:b/>
          <w:bCs/>
        </w:rPr>
        <w:t>Joy does not disappear because God withholds it, but because other patterns of living have begun to take its place.</w:t>
      </w:r>
    </w:p>
    <w:p w14:paraId="24A11111" w14:textId="77777777" w:rsidR="005A61BD" w:rsidRPr="00EF12D2" w:rsidRDefault="005A61BD" w:rsidP="005A61BD">
      <w:pPr>
        <w:pStyle w:val="paragraph"/>
        <w:numPr>
          <w:ilvl w:val="0"/>
          <w:numId w:val="2"/>
        </w:numPr>
        <w:spacing w:before="0" w:beforeAutospacing="0" w:after="0" w:afterAutospacing="0"/>
        <w:textAlignment w:val="baseline"/>
        <w:rPr>
          <w:rFonts w:ascii="Trebuchet MS" w:hAnsi="Trebuchet MS" w:cs="Segoe UI"/>
          <w:sz w:val="22"/>
          <w:szCs w:val="22"/>
        </w:rPr>
      </w:pPr>
      <w:r w:rsidRPr="00EF12D2">
        <w:rPr>
          <w:rFonts w:ascii="Trebuchet MS" w:hAnsi="Trebuchet MS" w:cs="Segoe UI"/>
          <w:sz w:val="22"/>
          <w:szCs w:val="22"/>
        </w:rPr>
        <w:t>Joy is not found in what we have, but in who we behold. So when we neglect time with God, the fruits of his Spirit are also neglected. Spiritual dryness doesn’t mean God is far</w:t>
      </w:r>
      <w:r>
        <w:rPr>
          <w:rFonts w:ascii="Trebuchet MS" w:hAnsi="Trebuchet MS" w:cs="Segoe UI"/>
          <w:sz w:val="22"/>
          <w:szCs w:val="22"/>
        </w:rPr>
        <w:t>;</w:t>
      </w:r>
      <w:r w:rsidRPr="00EF12D2">
        <w:rPr>
          <w:rFonts w:ascii="Trebuchet MS" w:hAnsi="Trebuchet MS" w:cs="Segoe UI"/>
          <w:sz w:val="22"/>
          <w:szCs w:val="22"/>
        </w:rPr>
        <w:t xml:space="preserve"> it means we’ve stopped drawing from ‘the well’. </w:t>
      </w:r>
    </w:p>
    <w:p w14:paraId="52186D06" w14:textId="77777777" w:rsidR="005A61BD" w:rsidRPr="00320033" w:rsidRDefault="005A61BD" w:rsidP="005A61BD">
      <w:pPr>
        <w:pStyle w:val="paragraph"/>
        <w:numPr>
          <w:ilvl w:val="0"/>
          <w:numId w:val="2"/>
        </w:numPr>
        <w:spacing w:before="0" w:beforeAutospacing="0" w:after="0" w:afterAutospacing="0"/>
        <w:textAlignment w:val="baseline"/>
        <w:rPr>
          <w:rFonts w:ascii="Trebuchet MS" w:hAnsi="Trebuchet MS" w:cs="Segoe UI"/>
          <w:sz w:val="20"/>
          <w:szCs w:val="20"/>
        </w:rPr>
      </w:pPr>
      <w:r w:rsidRPr="00320033">
        <w:rPr>
          <w:rFonts w:ascii="Trebuchet MS" w:hAnsi="Trebuchet MS"/>
          <w:sz w:val="22"/>
          <w:szCs w:val="22"/>
        </w:rPr>
        <w:t>As these patterns take hold, joy can become hidden in different ways. For some, it is shaken suddenly by loss or events that overwhelm the heart. For others, it fades more gradually as attention drifts and substitutes take the place of God’s presence.</w:t>
      </w:r>
    </w:p>
    <w:p w14:paraId="0E1B73B2" w14:textId="77777777" w:rsidR="005A61BD" w:rsidRPr="00EF12D2" w:rsidRDefault="005A61BD" w:rsidP="005A61BD">
      <w:pPr>
        <w:pStyle w:val="ListParagraph"/>
        <w:numPr>
          <w:ilvl w:val="0"/>
          <w:numId w:val="2"/>
        </w:numPr>
        <w:spacing w:after="0"/>
        <w:rPr>
          <w:rFonts w:ascii="Trebuchet MS" w:hAnsi="Trebuchet MS"/>
        </w:rPr>
      </w:pPr>
      <w:r w:rsidRPr="00EF12D2">
        <w:rPr>
          <w:rFonts w:ascii="Trebuchet MS" w:hAnsi="Trebuchet MS"/>
        </w:rPr>
        <w:t>Joy becomes harder to recognise</w:t>
      </w:r>
      <w:r>
        <w:rPr>
          <w:rFonts w:ascii="Trebuchet MS" w:hAnsi="Trebuchet MS"/>
        </w:rPr>
        <w:t>,</w:t>
      </w:r>
      <w:r w:rsidRPr="00EF12D2">
        <w:rPr>
          <w:rFonts w:ascii="Trebuchet MS" w:hAnsi="Trebuchet MS"/>
        </w:rPr>
        <w:t xml:space="preserve"> not because God has withdrawn but because our focus has shifted or the heart has been wounded. Lent invites us to notice this with honesty and compassion, trusting that God is already at work and drawing us back toward the source of true joy.</w:t>
      </w:r>
    </w:p>
    <w:p w14:paraId="00E2B313" w14:textId="77777777" w:rsidR="005A61BD" w:rsidRPr="005A61BD" w:rsidRDefault="005A61BD" w:rsidP="005A61BD">
      <w:pPr>
        <w:pStyle w:val="Heading2"/>
        <w:rPr>
          <w:rFonts w:ascii="Trebuchet MS" w:hAnsi="Trebuchet MS"/>
          <w:color w:val="000000" w:themeColor="text1"/>
        </w:rPr>
      </w:pPr>
    </w:p>
    <w:p w14:paraId="4E3B8A79" w14:textId="77777777" w:rsidR="005A61BD" w:rsidRPr="005A61BD" w:rsidRDefault="005A61BD" w:rsidP="005A61BD">
      <w:pPr>
        <w:pStyle w:val="Heading2"/>
        <w:rPr>
          <w:rFonts w:ascii="Trebuchet MS" w:hAnsi="Trebuchet MS"/>
          <w:b/>
          <w:bCs/>
          <w:color w:val="000000" w:themeColor="text1"/>
          <w:sz w:val="28"/>
          <w:szCs w:val="28"/>
        </w:rPr>
      </w:pPr>
      <w:r w:rsidRPr="005A61BD">
        <w:rPr>
          <w:rFonts w:ascii="Trebuchet MS" w:hAnsi="Trebuchet MS"/>
          <w:b/>
          <w:bCs/>
          <w:color w:val="000000" w:themeColor="text1"/>
          <w:sz w:val="28"/>
          <w:szCs w:val="28"/>
        </w:rPr>
        <w:t>Part 2 – The True Source of Joy</w:t>
      </w:r>
    </w:p>
    <w:p w14:paraId="5D3C11E2" w14:textId="77777777" w:rsidR="005A61BD" w:rsidRPr="003F0D90" w:rsidRDefault="005A61BD" w:rsidP="005A61BD">
      <w:pPr>
        <w:pStyle w:val="ListParagraph"/>
        <w:numPr>
          <w:ilvl w:val="0"/>
          <w:numId w:val="3"/>
        </w:numPr>
        <w:spacing w:after="0"/>
        <w:rPr>
          <w:rFonts w:ascii="Trebuchet MS" w:hAnsi="Trebuchet MS"/>
          <w:i/>
          <w:iCs/>
          <w:color w:val="A63300"/>
        </w:rPr>
      </w:pPr>
      <w:r w:rsidRPr="00EF12D2">
        <w:rPr>
          <w:rFonts w:ascii="Trebuchet MS" w:hAnsi="Trebuchet MS"/>
          <w:color w:val="000000" w:themeColor="text1"/>
        </w:rPr>
        <w:t xml:space="preserve">In </w:t>
      </w:r>
      <w:r w:rsidRPr="00320033">
        <w:rPr>
          <w:rFonts w:ascii="Trebuchet MS" w:hAnsi="Trebuchet MS"/>
          <w:color w:val="A63300"/>
        </w:rPr>
        <w:t>Nehemiah 8:10</w:t>
      </w:r>
      <w:r w:rsidRPr="00EF12D2">
        <w:rPr>
          <w:rFonts w:ascii="Trebuchet MS" w:hAnsi="Trebuchet MS"/>
        </w:rPr>
        <w:t xml:space="preserve"> God’s people are reminded that </w:t>
      </w:r>
      <w:r w:rsidRPr="00320033">
        <w:rPr>
          <w:rFonts w:ascii="Trebuchet MS" w:hAnsi="Trebuchet MS"/>
          <w:color w:val="A63300"/>
        </w:rPr>
        <w:t>‘the joy of the Lord is your strength’</w:t>
      </w:r>
      <w:r w:rsidRPr="00EF12D2">
        <w:rPr>
          <w:rFonts w:ascii="Trebuchet MS" w:hAnsi="Trebuchet MS"/>
        </w:rPr>
        <w:t xml:space="preserve">. </w:t>
      </w:r>
      <w:r w:rsidRPr="00EF12D2">
        <w:rPr>
          <w:rFonts w:ascii="Trebuchet MS" w:hAnsi="Trebuchet MS"/>
          <w:color w:val="000000" w:themeColor="text1"/>
        </w:rPr>
        <w:t xml:space="preserve">This moment follows a season of deep upheaval and loss. The people had returned from exile to a damaged city and the long, unfinished work of rebuilding their lives. As the Law was read aloud, many of the people began to weep, overwhelmed by what had been lost and how far they had drifted from God. </w:t>
      </w:r>
    </w:p>
    <w:p w14:paraId="6486E158" w14:textId="77777777" w:rsidR="005A61BD" w:rsidRPr="00EF12D2" w:rsidRDefault="005A61BD" w:rsidP="005A61BD">
      <w:pPr>
        <w:pStyle w:val="ListParagraph"/>
        <w:numPr>
          <w:ilvl w:val="0"/>
          <w:numId w:val="3"/>
        </w:numPr>
        <w:spacing w:after="0"/>
        <w:rPr>
          <w:rFonts w:ascii="Trebuchet MS" w:hAnsi="Trebuchet MS"/>
        </w:rPr>
      </w:pPr>
      <w:r w:rsidRPr="00EF12D2">
        <w:rPr>
          <w:rFonts w:ascii="Trebuchet MS" w:hAnsi="Trebuchet MS"/>
          <w:color w:val="000000" w:themeColor="text1"/>
        </w:rPr>
        <w:t xml:space="preserve">It was into this moment of vulnerability that they were invited to receive the joy of the Lord, </w:t>
      </w:r>
      <w:r w:rsidRPr="00EF12D2">
        <w:rPr>
          <w:rFonts w:ascii="Trebuchet MS" w:hAnsi="Trebuchet MS"/>
          <w:b/>
          <w:bCs/>
          <w:color w:val="000000" w:themeColor="text1"/>
        </w:rPr>
        <w:t>not as denial of grief or forced happiness, but as strength for the rebuilding ahead</w:t>
      </w:r>
      <w:r w:rsidRPr="00EF12D2">
        <w:rPr>
          <w:rFonts w:ascii="Trebuchet MS" w:hAnsi="Trebuchet MS"/>
          <w:color w:val="000000" w:themeColor="text1"/>
        </w:rPr>
        <w:t xml:space="preserve">. </w:t>
      </w:r>
    </w:p>
    <w:p w14:paraId="257FC96F" w14:textId="77777777" w:rsidR="005A61BD" w:rsidRPr="003F0D90" w:rsidRDefault="005A61BD" w:rsidP="005A61BD">
      <w:pPr>
        <w:pStyle w:val="ListParagraph"/>
        <w:numPr>
          <w:ilvl w:val="0"/>
          <w:numId w:val="3"/>
        </w:numPr>
        <w:spacing w:after="0"/>
        <w:rPr>
          <w:rFonts w:ascii="Trebuchet MS" w:hAnsi="Trebuchet MS"/>
          <w:i/>
          <w:iCs/>
          <w:color w:val="A63300"/>
        </w:rPr>
      </w:pPr>
      <w:r w:rsidRPr="00EF12D2">
        <w:rPr>
          <w:rFonts w:ascii="Trebuchet MS" w:hAnsi="Trebuchet MS"/>
          <w:color w:val="000000" w:themeColor="text1"/>
        </w:rPr>
        <w:t xml:space="preserve">The invitation in Nehemiah is striking because the people are </w:t>
      </w:r>
      <w:r w:rsidRPr="00EF12D2">
        <w:rPr>
          <w:rFonts w:ascii="Trebuchet MS" w:hAnsi="Trebuchet MS"/>
          <w:b/>
          <w:bCs/>
          <w:color w:val="000000" w:themeColor="text1"/>
        </w:rPr>
        <w:t>not told to wait for joy</w:t>
      </w:r>
      <w:r w:rsidRPr="00EF12D2">
        <w:rPr>
          <w:rFonts w:ascii="Trebuchet MS" w:hAnsi="Trebuchet MS"/>
          <w:color w:val="000000" w:themeColor="text1"/>
        </w:rPr>
        <w:t xml:space="preserve"> until the city is rebuilt or their grief has passed. This joy does not erase sorrow, but becomes the steady assurance that God is with them as they rebuild, even while much remains unfinished.</w:t>
      </w:r>
      <w:r>
        <w:rPr>
          <w:rFonts w:ascii="Trebuchet MS" w:hAnsi="Trebuchet MS"/>
          <w:color w:val="000000" w:themeColor="text1"/>
        </w:rPr>
        <w:t xml:space="preserve"> </w:t>
      </w:r>
      <w:r w:rsidRPr="003F0D90">
        <w:rPr>
          <w:rFonts w:ascii="Trebuchet MS" w:hAnsi="Trebuchet MS"/>
          <w:i/>
          <w:iCs/>
          <w:color w:val="A63300"/>
        </w:rPr>
        <w:t>You may want to unpack this passage/context further.</w:t>
      </w:r>
    </w:p>
    <w:p w14:paraId="325F6059" w14:textId="77777777" w:rsidR="005A61BD" w:rsidRPr="003F0D90" w:rsidRDefault="005A61BD" w:rsidP="005A61BD">
      <w:pPr>
        <w:pStyle w:val="paragraph"/>
        <w:numPr>
          <w:ilvl w:val="0"/>
          <w:numId w:val="3"/>
        </w:numPr>
        <w:spacing w:before="0" w:beforeAutospacing="0" w:after="0" w:afterAutospacing="0"/>
        <w:textAlignment w:val="baseline"/>
        <w:rPr>
          <w:rFonts w:ascii="Trebuchet MS" w:hAnsi="Trebuchet MS" w:cs="Segoe UI"/>
          <w:sz w:val="22"/>
          <w:szCs w:val="22"/>
        </w:rPr>
      </w:pPr>
      <w:r w:rsidRPr="003F0D90">
        <w:rPr>
          <w:rFonts w:ascii="Trebuchet MS" w:hAnsi="Trebuchet MS" w:cs="Segoe UI"/>
          <w:b/>
          <w:bCs/>
          <w:sz w:val="22"/>
          <w:szCs w:val="22"/>
        </w:rPr>
        <w:t xml:space="preserve">God’s joy is fuel </w:t>
      </w:r>
      <w:r>
        <w:rPr>
          <w:rFonts w:ascii="Trebuchet MS" w:hAnsi="Trebuchet MS" w:cs="Segoe UI"/>
          <w:b/>
          <w:bCs/>
          <w:sz w:val="22"/>
          <w:szCs w:val="22"/>
        </w:rPr>
        <w:t>–</w:t>
      </w:r>
      <w:r w:rsidRPr="003F0D90">
        <w:rPr>
          <w:rFonts w:ascii="Trebuchet MS" w:hAnsi="Trebuchet MS" w:cs="Segoe UI"/>
          <w:b/>
          <w:bCs/>
          <w:sz w:val="22"/>
          <w:szCs w:val="22"/>
        </w:rPr>
        <w:t xml:space="preserve"> it doesn’t remove suffering but it does transform how we walk through it</w:t>
      </w:r>
      <w:r>
        <w:rPr>
          <w:rFonts w:ascii="Trebuchet MS" w:hAnsi="Trebuchet MS" w:cs="Segoe UI"/>
          <w:b/>
          <w:bCs/>
          <w:sz w:val="22"/>
          <w:szCs w:val="22"/>
        </w:rPr>
        <w:t>.</w:t>
      </w:r>
      <w:r w:rsidRPr="003F0D90">
        <w:rPr>
          <w:rFonts w:ascii="Trebuchet MS" w:hAnsi="Trebuchet MS" w:cs="Segoe UI"/>
          <w:b/>
          <w:bCs/>
          <w:sz w:val="22"/>
          <w:szCs w:val="22"/>
        </w:rPr>
        <w:t xml:space="preserve"> </w:t>
      </w:r>
      <w:r>
        <w:rPr>
          <w:rFonts w:ascii="Trebuchet MS" w:hAnsi="Trebuchet MS" w:cs="Segoe UI"/>
          <w:sz w:val="22"/>
          <w:szCs w:val="22"/>
        </w:rPr>
        <w:t>Joy</w:t>
      </w:r>
      <w:r w:rsidRPr="003F0D90">
        <w:rPr>
          <w:rFonts w:ascii="Trebuchet MS" w:hAnsi="Trebuchet MS" w:cs="Segoe UI"/>
          <w:sz w:val="22"/>
          <w:szCs w:val="22"/>
        </w:rPr>
        <w:t xml:space="preserve"> anchors us in God’s goodness and truth, even when life is uncertain. </w:t>
      </w:r>
    </w:p>
    <w:p w14:paraId="64374B32" w14:textId="77777777" w:rsidR="005A61BD" w:rsidRPr="005A61BD" w:rsidRDefault="005A61BD" w:rsidP="005A61BD">
      <w:pPr>
        <w:spacing w:after="0"/>
        <w:ind w:left="360"/>
        <w:rPr>
          <w:rFonts w:ascii="Trebuchet MS" w:hAnsi="Trebuchet MS"/>
        </w:rPr>
      </w:pPr>
    </w:p>
    <w:p w14:paraId="36AFBF19" w14:textId="77777777" w:rsidR="005A61BD" w:rsidRDefault="005A61BD"/>
    <w:p w14:paraId="4E741CCF" w14:textId="77777777" w:rsidR="005A61BD" w:rsidRDefault="005A61BD"/>
    <w:p w14:paraId="34C0D5B2" w14:textId="77777777" w:rsidR="005A61BD" w:rsidRDefault="005A61BD"/>
    <w:p w14:paraId="1328964C" w14:textId="77777777" w:rsidR="005A61BD" w:rsidRPr="00EF12D2" w:rsidRDefault="005A61BD" w:rsidP="005A61BD">
      <w:pPr>
        <w:pStyle w:val="ListParagraph"/>
        <w:numPr>
          <w:ilvl w:val="0"/>
          <w:numId w:val="3"/>
        </w:numPr>
        <w:spacing w:after="0"/>
        <w:rPr>
          <w:rFonts w:ascii="Trebuchet MS" w:hAnsi="Trebuchet MS"/>
        </w:rPr>
      </w:pPr>
      <w:r w:rsidRPr="00EF12D2">
        <w:rPr>
          <w:rFonts w:ascii="Trebuchet MS" w:hAnsi="Trebuchet MS"/>
        </w:rPr>
        <w:t xml:space="preserve">At the same time, Scripture does not limit joy to moments of quiet endurance. Throughout the Bible, joy is also expressed through praise, celebration and delight. </w:t>
      </w:r>
    </w:p>
    <w:p w14:paraId="171AA4A2" w14:textId="77777777" w:rsidR="005A61BD" w:rsidRDefault="005A61BD" w:rsidP="005A61BD">
      <w:pPr>
        <w:pStyle w:val="ListParagraph"/>
        <w:numPr>
          <w:ilvl w:val="0"/>
          <w:numId w:val="3"/>
        </w:numPr>
        <w:spacing w:after="0"/>
        <w:rPr>
          <w:rFonts w:ascii="Trebuchet MS" w:hAnsi="Trebuchet MS"/>
        </w:rPr>
      </w:pPr>
      <w:r w:rsidRPr="00EF12D2">
        <w:rPr>
          <w:rFonts w:ascii="Trebuchet MS" w:hAnsi="Trebuchet MS"/>
        </w:rPr>
        <w:t xml:space="preserve">This kind of joy is not naïve or shallow. It does not deny suffering or pretend that life is easy. Instead, it flows from recognising who God is and responding with gratitude and praise, </w:t>
      </w:r>
      <w:r w:rsidRPr="00EF12D2">
        <w:rPr>
          <w:rFonts w:ascii="Trebuchet MS" w:hAnsi="Trebuchet MS"/>
          <w:b/>
          <w:bCs/>
        </w:rPr>
        <w:t>even when</w:t>
      </w:r>
      <w:r w:rsidRPr="00EF12D2">
        <w:rPr>
          <w:rFonts w:ascii="Trebuchet MS" w:hAnsi="Trebuchet MS"/>
        </w:rPr>
        <w:t xml:space="preserve"> life remains uncertain</w:t>
      </w:r>
      <w:r>
        <w:rPr>
          <w:rFonts w:ascii="Trebuchet MS" w:hAnsi="Trebuchet MS"/>
        </w:rPr>
        <w:t xml:space="preserve"> or painful</w:t>
      </w:r>
      <w:r w:rsidRPr="00EF12D2">
        <w:rPr>
          <w:rFonts w:ascii="Trebuchet MS" w:hAnsi="Trebuchet MS"/>
        </w:rPr>
        <w:t xml:space="preserve">. </w:t>
      </w:r>
    </w:p>
    <w:p w14:paraId="742A85D7" w14:textId="77777777" w:rsidR="005A61BD" w:rsidRPr="00EF12D2" w:rsidRDefault="005A61BD" w:rsidP="005A61BD">
      <w:pPr>
        <w:pStyle w:val="ListParagraph"/>
        <w:numPr>
          <w:ilvl w:val="0"/>
          <w:numId w:val="3"/>
        </w:numPr>
        <w:spacing w:after="0"/>
        <w:rPr>
          <w:rFonts w:ascii="Trebuchet MS" w:hAnsi="Trebuchet MS"/>
        </w:rPr>
      </w:pPr>
      <w:r w:rsidRPr="00EF12D2">
        <w:rPr>
          <w:rFonts w:ascii="Trebuchet MS" w:hAnsi="Trebuchet MS"/>
        </w:rPr>
        <w:t xml:space="preserve">Scripture shows us people who weep and worship, grieve and rejoice, often in the same breath. </w:t>
      </w:r>
    </w:p>
    <w:p w14:paraId="1E5D74D6" w14:textId="77777777" w:rsidR="005A61BD" w:rsidRPr="00EF12D2" w:rsidRDefault="005A61BD" w:rsidP="005A61BD">
      <w:pPr>
        <w:pStyle w:val="ListParagraph"/>
        <w:numPr>
          <w:ilvl w:val="0"/>
          <w:numId w:val="3"/>
        </w:numPr>
        <w:spacing w:after="0"/>
        <w:rPr>
          <w:rFonts w:ascii="Trebuchet MS" w:hAnsi="Trebuchet MS"/>
        </w:rPr>
      </w:pPr>
      <w:r w:rsidRPr="00EF12D2">
        <w:rPr>
          <w:rFonts w:ascii="Trebuchet MS" w:hAnsi="Trebuchet MS"/>
        </w:rPr>
        <w:t>Rooted in God rather than circumstance, joy remains a gift held by the Spirit (Galatians 5:22), given to strengthen us as we continue to walk with him.</w:t>
      </w:r>
    </w:p>
    <w:p w14:paraId="0257F8CF" w14:textId="77777777" w:rsidR="005A61BD" w:rsidRPr="00EF12D2" w:rsidRDefault="005A61BD" w:rsidP="005A61BD">
      <w:pPr>
        <w:pStyle w:val="ListParagraph"/>
        <w:numPr>
          <w:ilvl w:val="0"/>
          <w:numId w:val="3"/>
        </w:numPr>
        <w:spacing w:after="0"/>
        <w:rPr>
          <w:rFonts w:ascii="Trebuchet MS" w:hAnsi="Trebuchet MS"/>
        </w:rPr>
      </w:pPr>
      <w:r w:rsidRPr="00320033">
        <w:rPr>
          <w:rFonts w:ascii="Trebuchet MS" w:hAnsi="Trebuchet MS"/>
          <w:color w:val="A63300"/>
        </w:rPr>
        <w:t xml:space="preserve">Psalm 42:5 </w:t>
      </w:r>
      <w:r w:rsidRPr="00EF12D2">
        <w:rPr>
          <w:rFonts w:ascii="Trebuchet MS" w:hAnsi="Trebuchet MS"/>
        </w:rPr>
        <w:t>says</w:t>
      </w:r>
      <w:r>
        <w:rPr>
          <w:rFonts w:ascii="Trebuchet MS" w:hAnsi="Trebuchet MS"/>
        </w:rPr>
        <w:t>:</w:t>
      </w:r>
      <w:r w:rsidRPr="00EF12D2">
        <w:rPr>
          <w:rFonts w:ascii="Trebuchet MS" w:hAnsi="Trebuchet MS"/>
        </w:rPr>
        <w:t xml:space="preserve"> </w:t>
      </w:r>
      <w:r w:rsidRPr="00320033">
        <w:rPr>
          <w:rFonts w:ascii="Trebuchet MS" w:hAnsi="Trebuchet MS"/>
          <w:color w:val="A63300"/>
        </w:rPr>
        <w:t>‘</w:t>
      </w:r>
      <w:r w:rsidRPr="00320033">
        <w:rPr>
          <w:rFonts w:ascii="Trebuchet MS" w:hAnsi="Trebuchet MS"/>
          <w:b/>
          <w:bCs/>
          <w:color w:val="A63300"/>
        </w:rPr>
        <w:t>Why, my soul, are you downcast?</w:t>
      </w:r>
      <w:r>
        <w:rPr>
          <w:rFonts w:ascii="Trebuchet MS" w:hAnsi="Trebuchet MS"/>
          <w:color w:val="A63300"/>
        </w:rPr>
        <w:t xml:space="preserve"> </w:t>
      </w:r>
      <w:r w:rsidRPr="00320033">
        <w:rPr>
          <w:rFonts w:ascii="Trebuchet MS" w:hAnsi="Trebuchet MS"/>
          <w:color w:val="A63300"/>
        </w:rPr>
        <w:t>Why so disturbed</w:t>
      </w:r>
      <w:r>
        <w:rPr>
          <w:rFonts w:ascii="Trebuchet MS" w:hAnsi="Trebuchet MS"/>
          <w:color w:val="A63300"/>
        </w:rPr>
        <w:t xml:space="preserve"> </w:t>
      </w:r>
      <w:r w:rsidRPr="00320033">
        <w:rPr>
          <w:rFonts w:ascii="Trebuchet MS" w:hAnsi="Trebuchet MS"/>
          <w:color w:val="A63300"/>
        </w:rPr>
        <w:t>within me? Put your hope in God,</w:t>
      </w:r>
      <w:r>
        <w:rPr>
          <w:rFonts w:ascii="Trebuchet MS" w:hAnsi="Trebuchet MS"/>
          <w:color w:val="A63300"/>
        </w:rPr>
        <w:t xml:space="preserve"> </w:t>
      </w:r>
      <w:r w:rsidRPr="00320033">
        <w:rPr>
          <w:rFonts w:ascii="Trebuchet MS" w:hAnsi="Trebuchet MS"/>
          <w:b/>
          <w:bCs/>
          <w:color w:val="A63300"/>
        </w:rPr>
        <w:t>for I will yet praise</w:t>
      </w:r>
      <w:r>
        <w:rPr>
          <w:rFonts w:ascii="Trebuchet MS" w:hAnsi="Trebuchet MS"/>
          <w:b/>
          <w:bCs/>
          <w:color w:val="A63300"/>
        </w:rPr>
        <w:t xml:space="preserve"> </w:t>
      </w:r>
      <w:r w:rsidRPr="00320033">
        <w:rPr>
          <w:rFonts w:ascii="Trebuchet MS" w:hAnsi="Trebuchet MS"/>
          <w:b/>
          <w:bCs/>
          <w:color w:val="A63300"/>
        </w:rPr>
        <w:t>him</w:t>
      </w:r>
      <w:r w:rsidRPr="00320033">
        <w:rPr>
          <w:rFonts w:ascii="Trebuchet MS" w:hAnsi="Trebuchet MS"/>
          <w:color w:val="A63300"/>
        </w:rPr>
        <w:t>,</w:t>
      </w:r>
      <w:r>
        <w:rPr>
          <w:rFonts w:ascii="Trebuchet MS" w:hAnsi="Trebuchet MS"/>
          <w:color w:val="A63300"/>
        </w:rPr>
        <w:t xml:space="preserve"> </w:t>
      </w:r>
      <w:r w:rsidRPr="00320033">
        <w:rPr>
          <w:rFonts w:ascii="Trebuchet MS" w:hAnsi="Trebuchet MS"/>
          <w:color w:val="A63300"/>
        </w:rPr>
        <w:t>my Savio</w:t>
      </w:r>
      <w:r>
        <w:rPr>
          <w:rFonts w:ascii="Trebuchet MS" w:hAnsi="Trebuchet MS"/>
          <w:color w:val="A63300"/>
        </w:rPr>
        <w:t>u</w:t>
      </w:r>
      <w:r w:rsidRPr="00320033">
        <w:rPr>
          <w:rFonts w:ascii="Trebuchet MS" w:hAnsi="Trebuchet MS"/>
          <w:color w:val="A63300"/>
        </w:rPr>
        <w:t>r</w:t>
      </w:r>
      <w:r>
        <w:rPr>
          <w:rFonts w:ascii="Trebuchet MS" w:hAnsi="Trebuchet MS"/>
          <w:color w:val="A63300"/>
        </w:rPr>
        <w:t xml:space="preserve"> </w:t>
      </w:r>
      <w:r w:rsidRPr="00320033">
        <w:rPr>
          <w:rFonts w:ascii="Trebuchet MS" w:hAnsi="Trebuchet MS"/>
          <w:color w:val="A63300"/>
        </w:rPr>
        <w:t xml:space="preserve">and my God.’ </w:t>
      </w:r>
    </w:p>
    <w:p w14:paraId="2EEFF999" w14:textId="77777777" w:rsidR="005A61BD" w:rsidRPr="00EF12D2" w:rsidRDefault="005A61BD" w:rsidP="005A61BD">
      <w:pPr>
        <w:pStyle w:val="ListParagraph"/>
        <w:numPr>
          <w:ilvl w:val="0"/>
          <w:numId w:val="3"/>
        </w:numPr>
        <w:spacing w:after="0"/>
        <w:rPr>
          <w:rFonts w:ascii="Trebuchet MS" w:hAnsi="Trebuchet MS"/>
        </w:rPr>
      </w:pPr>
      <w:r w:rsidRPr="00320033">
        <w:rPr>
          <w:rFonts w:ascii="Trebuchet MS" w:hAnsi="Trebuchet MS"/>
          <w:color w:val="A63300"/>
        </w:rPr>
        <w:t xml:space="preserve">Psalm 121:1–2 </w:t>
      </w:r>
      <w:r w:rsidRPr="00EF12D2">
        <w:rPr>
          <w:rFonts w:ascii="Trebuchet MS" w:hAnsi="Trebuchet MS"/>
        </w:rPr>
        <w:t>(</w:t>
      </w:r>
      <w:r w:rsidRPr="00EF12D2">
        <w:rPr>
          <w:rFonts w:ascii="Trebuchet MS" w:hAnsi="Trebuchet MS"/>
          <w:i/>
          <w:iCs/>
        </w:rPr>
        <w:t>ESV</w:t>
      </w:r>
      <w:r w:rsidRPr="00EF12D2">
        <w:rPr>
          <w:rFonts w:ascii="Trebuchet MS" w:hAnsi="Trebuchet MS"/>
        </w:rPr>
        <w:t xml:space="preserve">) says, </w:t>
      </w:r>
      <w:r w:rsidRPr="00320033">
        <w:rPr>
          <w:rFonts w:ascii="Trebuchet MS" w:hAnsi="Trebuchet MS"/>
          <w:color w:val="A63300"/>
        </w:rPr>
        <w:t>‘</w:t>
      </w:r>
      <w:r w:rsidRPr="00320033">
        <w:rPr>
          <w:rFonts w:ascii="Trebuchet MS" w:hAnsi="Trebuchet MS"/>
          <w:b/>
          <w:bCs/>
          <w:color w:val="A63300"/>
        </w:rPr>
        <w:t>I lift up my eyes</w:t>
      </w:r>
      <w:r w:rsidRPr="00320033">
        <w:rPr>
          <w:rFonts w:ascii="Trebuchet MS" w:hAnsi="Trebuchet MS"/>
          <w:color w:val="A63300"/>
        </w:rPr>
        <w:t xml:space="preserve"> to</w:t>
      </w:r>
      <w:r>
        <w:rPr>
          <w:rFonts w:ascii="Trebuchet MS" w:hAnsi="Trebuchet MS"/>
          <w:color w:val="A63300"/>
        </w:rPr>
        <w:t xml:space="preserve"> </w:t>
      </w:r>
      <w:r w:rsidRPr="00320033">
        <w:rPr>
          <w:rFonts w:ascii="Trebuchet MS" w:hAnsi="Trebuchet MS"/>
          <w:color w:val="A63300"/>
        </w:rPr>
        <w:t>the hills.</w:t>
      </w:r>
      <w:r>
        <w:rPr>
          <w:rFonts w:ascii="Trebuchet MS" w:hAnsi="Trebuchet MS"/>
          <w:color w:val="A63300"/>
        </w:rPr>
        <w:t xml:space="preserve"> </w:t>
      </w:r>
      <w:r w:rsidRPr="00320033">
        <w:rPr>
          <w:rFonts w:ascii="Trebuchet MS" w:hAnsi="Trebuchet MS"/>
          <w:color w:val="A63300"/>
        </w:rPr>
        <w:t xml:space="preserve">From where does my help come? </w:t>
      </w:r>
      <w:r w:rsidRPr="00675CDD">
        <w:rPr>
          <w:rFonts w:ascii="Trebuchet MS" w:hAnsi="Trebuchet MS"/>
          <w:b/>
          <w:bCs/>
          <w:color w:val="A63300"/>
        </w:rPr>
        <w:t>My help comes from the</w:t>
      </w:r>
      <w:r>
        <w:rPr>
          <w:rFonts w:ascii="Trebuchet MS" w:hAnsi="Trebuchet MS"/>
          <w:b/>
          <w:bCs/>
          <w:color w:val="A63300"/>
        </w:rPr>
        <w:t xml:space="preserve"> </w:t>
      </w:r>
      <w:r w:rsidRPr="00675CDD">
        <w:rPr>
          <w:rFonts w:ascii="Trebuchet MS" w:hAnsi="Trebuchet MS"/>
          <w:b/>
          <w:bCs/>
          <w:color w:val="A63300"/>
        </w:rPr>
        <w:t>Lord</w:t>
      </w:r>
      <w:r>
        <w:rPr>
          <w:rFonts w:ascii="Trebuchet MS" w:hAnsi="Trebuchet MS"/>
          <w:color w:val="A63300"/>
        </w:rPr>
        <w:t> …</w:t>
      </w:r>
      <w:r w:rsidRPr="00320033">
        <w:rPr>
          <w:rFonts w:ascii="Trebuchet MS" w:hAnsi="Trebuchet MS"/>
          <w:color w:val="A63300"/>
        </w:rPr>
        <w:t>’</w:t>
      </w:r>
    </w:p>
    <w:p w14:paraId="47472B0A" w14:textId="77777777" w:rsidR="005A61BD" w:rsidRPr="00EF12D2" w:rsidRDefault="005A61BD" w:rsidP="005A61BD">
      <w:pPr>
        <w:pStyle w:val="ListParagraph"/>
        <w:numPr>
          <w:ilvl w:val="0"/>
          <w:numId w:val="3"/>
        </w:numPr>
        <w:spacing w:after="0"/>
        <w:rPr>
          <w:rFonts w:ascii="Trebuchet MS" w:hAnsi="Trebuchet MS"/>
        </w:rPr>
      </w:pPr>
      <w:r w:rsidRPr="00EF12D2">
        <w:rPr>
          <w:rFonts w:ascii="Trebuchet MS" w:hAnsi="Trebuchet MS"/>
        </w:rPr>
        <w:t xml:space="preserve">Sometimes a posture of praise and worship needs to birth from a </w:t>
      </w:r>
      <w:r w:rsidRPr="00EF12D2">
        <w:rPr>
          <w:rFonts w:ascii="Trebuchet MS" w:hAnsi="Trebuchet MS"/>
          <w:b/>
          <w:bCs/>
        </w:rPr>
        <w:t>decision</w:t>
      </w:r>
      <w:r w:rsidRPr="00EF12D2">
        <w:rPr>
          <w:rFonts w:ascii="Trebuchet MS" w:hAnsi="Trebuchet MS"/>
        </w:rPr>
        <w:t xml:space="preserve">, not a feeling. </w:t>
      </w:r>
    </w:p>
    <w:p w14:paraId="104AEAEA" w14:textId="77777777" w:rsidR="005A61BD" w:rsidRPr="00EF12D2" w:rsidRDefault="005A61BD" w:rsidP="005A61BD">
      <w:pPr>
        <w:pStyle w:val="ListParagraph"/>
        <w:numPr>
          <w:ilvl w:val="0"/>
          <w:numId w:val="3"/>
        </w:numPr>
        <w:spacing w:after="0"/>
        <w:rPr>
          <w:rFonts w:ascii="Trebuchet MS" w:hAnsi="Trebuchet MS"/>
        </w:rPr>
      </w:pPr>
      <w:r w:rsidRPr="00EF12D2">
        <w:rPr>
          <w:rFonts w:ascii="Trebuchet MS" w:hAnsi="Trebuchet MS"/>
        </w:rPr>
        <w:t xml:space="preserve">When </w:t>
      </w:r>
      <w:r>
        <w:rPr>
          <w:rFonts w:ascii="Trebuchet MS" w:hAnsi="Trebuchet MS"/>
        </w:rPr>
        <w:t>we</w:t>
      </w:r>
      <w:r w:rsidRPr="00EF12D2">
        <w:rPr>
          <w:rFonts w:ascii="Trebuchet MS" w:hAnsi="Trebuchet MS"/>
        </w:rPr>
        <w:t xml:space="preserve"> give thanks amidst unanswered prayers, when </w:t>
      </w:r>
      <w:r>
        <w:rPr>
          <w:rFonts w:ascii="Trebuchet MS" w:hAnsi="Trebuchet MS"/>
        </w:rPr>
        <w:t>we</w:t>
      </w:r>
      <w:r w:rsidRPr="00EF12D2">
        <w:rPr>
          <w:rFonts w:ascii="Trebuchet MS" w:hAnsi="Trebuchet MS"/>
        </w:rPr>
        <w:t xml:space="preserve"> sing songs of praise though </w:t>
      </w:r>
      <w:r>
        <w:rPr>
          <w:rFonts w:ascii="Trebuchet MS" w:hAnsi="Trebuchet MS"/>
        </w:rPr>
        <w:t>we</w:t>
      </w:r>
      <w:r w:rsidRPr="00EF12D2">
        <w:rPr>
          <w:rFonts w:ascii="Trebuchet MS" w:hAnsi="Trebuchet MS"/>
        </w:rPr>
        <w:t xml:space="preserve"> feel downcast, when </w:t>
      </w:r>
      <w:r>
        <w:rPr>
          <w:rFonts w:ascii="Trebuchet MS" w:hAnsi="Trebuchet MS"/>
        </w:rPr>
        <w:t>we</w:t>
      </w:r>
      <w:r w:rsidRPr="00EF12D2">
        <w:rPr>
          <w:rFonts w:ascii="Trebuchet MS" w:hAnsi="Trebuchet MS"/>
        </w:rPr>
        <w:t xml:space="preserve"> lift our eyes from our circumstances to the Lord and speak out the unchanging truth of his word, </w:t>
      </w:r>
      <w:r>
        <w:rPr>
          <w:rFonts w:ascii="Trebuchet MS" w:hAnsi="Trebuchet MS"/>
        </w:rPr>
        <w:t>we</w:t>
      </w:r>
      <w:r w:rsidRPr="00EF12D2">
        <w:rPr>
          <w:rFonts w:ascii="Trebuchet MS" w:hAnsi="Trebuchet MS"/>
        </w:rPr>
        <w:t xml:space="preserve"> will receive all </w:t>
      </w:r>
      <w:r>
        <w:rPr>
          <w:rFonts w:ascii="Trebuchet MS" w:hAnsi="Trebuchet MS"/>
        </w:rPr>
        <w:t>we</w:t>
      </w:r>
      <w:r w:rsidRPr="00EF12D2">
        <w:rPr>
          <w:rFonts w:ascii="Trebuchet MS" w:hAnsi="Trebuchet MS"/>
        </w:rPr>
        <w:t xml:space="preserve"> need from our provider in </w:t>
      </w:r>
      <w:r w:rsidRPr="00AF4A9D">
        <w:rPr>
          <w:rFonts w:ascii="Trebuchet MS" w:hAnsi="Trebuchet MS"/>
          <w:b/>
          <w:bCs/>
        </w:rPr>
        <w:t>spiritual abundance</w:t>
      </w:r>
      <w:r w:rsidRPr="00EF12D2">
        <w:rPr>
          <w:rFonts w:ascii="Trebuchet MS" w:hAnsi="Trebuchet MS"/>
        </w:rPr>
        <w:t xml:space="preserve">. This is where true joy is found. </w:t>
      </w:r>
    </w:p>
    <w:p w14:paraId="091C5C25" w14:textId="77777777" w:rsidR="005A61BD" w:rsidRDefault="005A61BD"/>
    <w:p w14:paraId="7D72F245" w14:textId="77777777" w:rsidR="005A61BD" w:rsidRDefault="005A61BD"/>
    <w:p w14:paraId="3B6D8917" w14:textId="77777777" w:rsidR="005A61BD" w:rsidRPr="005A61BD" w:rsidRDefault="005A61BD" w:rsidP="005A61BD">
      <w:pPr>
        <w:pStyle w:val="Heading2"/>
        <w:rPr>
          <w:rFonts w:ascii="Trebuchet MS" w:hAnsi="Trebuchet MS"/>
          <w:b/>
          <w:bCs/>
          <w:color w:val="000000" w:themeColor="text1"/>
          <w:sz w:val="28"/>
          <w:szCs w:val="28"/>
        </w:rPr>
      </w:pPr>
      <w:r w:rsidRPr="005A61BD">
        <w:rPr>
          <w:rFonts w:ascii="Trebuchet MS" w:hAnsi="Trebuchet MS"/>
          <w:b/>
          <w:bCs/>
          <w:color w:val="000000" w:themeColor="text1"/>
          <w:sz w:val="28"/>
          <w:szCs w:val="28"/>
        </w:rPr>
        <w:t>Part 3 – Breaking the Ground that Hides Joy</w:t>
      </w:r>
    </w:p>
    <w:p w14:paraId="74310354" w14:textId="77777777" w:rsidR="005A61BD" w:rsidRPr="00EF12D2" w:rsidRDefault="005A61BD" w:rsidP="005A61BD">
      <w:pPr>
        <w:pStyle w:val="ListParagraph"/>
        <w:numPr>
          <w:ilvl w:val="0"/>
          <w:numId w:val="4"/>
        </w:numPr>
        <w:spacing w:after="0"/>
        <w:rPr>
          <w:rFonts w:ascii="Trebuchet MS" w:hAnsi="Trebuchet MS"/>
        </w:rPr>
      </w:pPr>
      <w:r w:rsidRPr="00EF12D2">
        <w:rPr>
          <w:rFonts w:ascii="Trebuchet MS" w:hAnsi="Trebuchet MS"/>
        </w:rPr>
        <w:t xml:space="preserve">Lent gives us space to notice where our focus may have become misaligned. Over time, attention can shift quietly toward pressure, responsibility or self-management and away from God’s presence. </w:t>
      </w:r>
    </w:p>
    <w:p w14:paraId="1759B4C4" w14:textId="77777777" w:rsidR="005A61BD" w:rsidRPr="00EF12D2" w:rsidRDefault="005A61BD" w:rsidP="005A61BD">
      <w:pPr>
        <w:pStyle w:val="ListParagraph"/>
        <w:numPr>
          <w:ilvl w:val="0"/>
          <w:numId w:val="4"/>
        </w:numPr>
        <w:spacing w:after="0"/>
        <w:rPr>
          <w:rFonts w:ascii="Trebuchet MS" w:hAnsi="Trebuchet MS"/>
        </w:rPr>
      </w:pPr>
      <w:r w:rsidRPr="00EF12D2">
        <w:rPr>
          <w:rFonts w:ascii="Trebuchet MS" w:hAnsi="Trebuchet MS"/>
        </w:rPr>
        <w:t>When this happens, life with God can feel dry or lacking</w:t>
      </w:r>
      <w:r>
        <w:rPr>
          <w:rFonts w:ascii="Trebuchet MS" w:hAnsi="Trebuchet MS"/>
        </w:rPr>
        <w:t xml:space="preserve"> –</w:t>
      </w:r>
      <w:r w:rsidRPr="00EF12D2">
        <w:rPr>
          <w:rFonts w:ascii="Trebuchet MS" w:hAnsi="Trebuchet MS"/>
        </w:rPr>
        <w:t xml:space="preserve"> not because God has moved away but because our awareness and practice of his presence has diminished. This isn’t always a failure of faith but a feeling of disconnection with God. God can use that feeling to draw us back to him.</w:t>
      </w:r>
    </w:p>
    <w:p w14:paraId="6778716F" w14:textId="77777777" w:rsidR="005A61BD" w:rsidRPr="00EF12D2" w:rsidRDefault="005A61BD" w:rsidP="005A61BD">
      <w:pPr>
        <w:pStyle w:val="ListParagraph"/>
        <w:numPr>
          <w:ilvl w:val="0"/>
          <w:numId w:val="4"/>
        </w:numPr>
        <w:spacing w:after="0"/>
        <w:rPr>
          <w:rFonts w:ascii="Trebuchet MS" w:hAnsi="Trebuchet MS"/>
        </w:rPr>
      </w:pPr>
      <w:r w:rsidRPr="00EF12D2">
        <w:rPr>
          <w:rFonts w:ascii="Trebuchet MS" w:hAnsi="Trebuchet MS"/>
        </w:rPr>
        <w:t xml:space="preserve">God invites us to return our attention to him and to remain with him, to draw from the well again. </w:t>
      </w:r>
    </w:p>
    <w:p w14:paraId="12A48BF0" w14:textId="77777777" w:rsidR="005A61BD" w:rsidRPr="00EF12D2" w:rsidRDefault="005A61BD" w:rsidP="005A61BD">
      <w:pPr>
        <w:pStyle w:val="ListParagraph"/>
        <w:numPr>
          <w:ilvl w:val="0"/>
          <w:numId w:val="4"/>
        </w:numPr>
        <w:spacing w:after="0"/>
        <w:rPr>
          <w:rFonts w:ascii="Trebuchet MS" w:hAnsi="Trebuchet MS"/>
        </w:rPr>
      </w:pPr>
      <w:r w:rsidRPr="00EF12D2">
        <w:rPr>
          <w:rFonts w:ascii="Trebuchet MS" w:hAnsi="Trebuchet MS"/>
        </w:rPr>
        <w:t xml:space="preserve">As Jesus says in </w:t>
      </w:r>
      <w:r w:rsidRPr="00320033">
        <w:rPr>
          <w:rFonts w:ascii="Trebuchet MS" w:hAnsi="Trebuchet MS"/>
          <w:color w:val="A63300"/>
        </w:rPr>
        <w:t>John 15:4-5</w:t>
      </w:r>
      <w:r w:rsidRPr="00EF12D2">
        <w:rPr>
          <w:rFonts w:ascii="Trebuchet MS" w:hAnsi="Trebuchet MS"/>
        </w:rPr>
        <w:t>, fruit grows through connection. A branch produces fruit by remaining connected to the vine. In the same way, as we stay rooted in God’s presence, the Spirit continues to nurture what has already been planted within us.</w:t>
      </w:r>
    </w:p>
    <w:p w14:paraId="4D993D25" w14:textId="77777777" w:rsidR="005A61BD" w:rsidRPr="00EF12D2" w:rsidRDefault="005A61BD" w:rsidP="005A61BD">
      <w:pPr>
        <w:pStyle w:val="ListParagraph"/>
        <w:numPr>
          <w:ilvl w:val="0"/>
          <w:numId w:val="4"/>
        </w:numPr>
        <w:spacing w:after="0"/>
        <w:rPr>
          <w:rFonts w:ascii="Trebuchet MS" w:hAnsi="Trebuchet MS"/>
        </w:rPr>
      </w:pPr>
      <w:r w:rsidRPr="00EF12D2">
        <w:rPr>
          <w:rFonts w:ascii="Trebuchet MS" w:hAnsi="Trebuchet MS"/>
        </w:rPr>
        <w:t xml:space="preserve">As we bring our attention back to God, we make space for the Spirit to restore what has become hidden and heal our hearts from the circumstances that may have stolen some of our joy. </w:t>
      </w:r>
    </w:p>
    <w:p w14:paraId="0ACB8ECF" w14:textId="77777777" w:rsidR="005A61BD" w:rsidRPr="00EF12D2" w:rsidRDefault="005A61BD" w:rsidP="005A61BD">
      <w:pPr>
        <w:pStyle w:val="ListParagraph"/>
        <w:numPr>
          <w:ilvl w:val="0"/>
          <w:numId w:val="4"/>
        </w:numPr>
        <w:spacing w:after="0"/>
        <w:rPr>
          <w:rFonts w:ascii="Trebuchet MS" w:hAnsi="Trebuchet MS"/>
        </w:rPr>
      </w:pPr>
      <w:r w:rsidRPr="00EF12D2">
        <w:rPr>
          <w:rFonts w:ascii="Trebuchet MS" w:hAnsi="Trebuchet MS"/>
        </w:rPr>
        <w:t xml:space="preserve">As joy is restored, it begins to overflow into everyday life. </w:t>
      </w:r>
      <w:r w:rsidRPr="00EF12D2">
        <w:rPr>
          <w:rFonts w:ascii="Trebuchet MS" w:hAnsi="Trebuchet MS" w:cs="Segoe UI"/>
        </w:rPr>
        <w:t xml:space="preserve">Joy is not just something we receive but something we </w:t>
      </w:r>
      <w:r w:rsidRPr="00EF12D2">
        <w:rPr>
          <w:rFonts w:ascii="Trebuchet MS" w:hAnsi="Trebuchet MS" w:cs="Segoe UI"/>
          <w:i/>
          <w:iCs/>
        </w:rPr>
        <w:t>carry</w:t>
      </w:r>
      <w:r w:rsidRPr="00EF12D2">
        <w:rPr>
          <w:rFonts w:ascii="Trebuchet MS" w:hAnsi="Trebuchet MS" w:cs="Segoe UI"/>
        </w:rPr>
        <w:t xml:space="preserve">, something we </w:t>
      </w:r>
      <w:r w:rsidRPr="00EF12D2">
        <w:rPr>
          <w:rFonts w:ascii="Trebuchet MS" w:hAnsi="Trebuchet MS" w:cs="Segoe UI"/>
          <w:i/>
          <w:iCs/>
        </w:rPr>
        <w:t>reflect</w:t>
      </w:r>
      <w:r w:rsidRPr="00EF12D2">
        <w:rPr>
          <w:rFonts w:ascii="Trebuchet MS" w:hAnsi="Trebuchet MS" w:cs="Segoe UI"/>
        </w:rPr>
        <w:t xml:space="preserve">, and something we </w:t>
      </w:r>
      <w:r w:rsidRPr="00EF12D2">
        <w:rPr>
          <w:rFonts w:ascii="Trebuchet MS" w:hAnsi="Trebuchet MS" w:cs="Segoe UI"/>
          <w:i/>
          <w:iCs/>
        </w:rPr>
        <w:t>share</w:t>
      </w:r>
      <w:r w:rsidRPr="00EF12D2">
        <w:rPr>
          <w:rFonts w:ascii="Trebuchet MS" w:hAnsi="Trebuchet MS" w:cs="Segoe UI"/>
        </w:rPr>
        <w:t xml:space="preserve"> with those around us, as his witnesses.</w:t>
      </w:r>
      <w:r>
        <w:rPr>
          <w:rFonts w:ascii="Trebuchet MS" w:hAnsi="Trebuchet MS" w:cs="Segoe UI"/>
        </w:rPr>
        <w:t xml:space="preserve"> </w:t>
      </w:r>
      <w:r w:rsidRPr="003F0D90">
        <w:rPr>
          <w:rFonts w:ascii="Trebuchet MS" w:hAnsi="Trebuchet MS" w:cs="Segoe UI"/>
          <w:i/>
          <w:iCs/>
          <w:color w:val="A63300"/>
        </w:rPr>
        <w:t>You may want to practically unpack this.</w:t>
      </w:r>
    </w:p>
    <w:p w14:paraId="51ED36AE" w14:textId="77777777" w:rsidR="005A61BD" w:rsidRDefault="005A61BD"/>
    <w:p w14:paraId="5001C509" w14:textId="77777777" w:rsidR="005A61BD" w:rsidRDefault="005A61BD"/>
    <w:p w14:paraId="25E534BE" w14:textId="77777777" w:rsidR="005A61BD" w:rsidRDefault="005A61BD"/>
    <w:p w14:paraId="33082F24" w14:textId="77777777" w:rsidR="005A61BD" w:rsidRDefault="005A61BD"/>
    <w:p w14:paraId="5C5834C1" w14:textId="77777777" w:rsidR="005A61BD" w:rsidRDefault="005A61BD"/>
    <w:p w14:paraId="197CF917" w14:textId="77777777" w:rsidR="005A61BD" w:rsidRDefault="005A61BD"/>
    <w:p w14:paraId="34FB6647" w14:textId="77777777" w:rsidR="005A61BD" w:rsidRPr="005A61BD" w:rsidRDefault="005A61BD" w:rsidP="005A61BD">
      <w:pPr>
        <w:pStyle w:val="Heading2"/>
        <w:rPr>
          <w:rFonts w:ascii="Trebuchet MS" w:hAnsi="Trebuchet MS"/>
          <w:b/>
          <w:bCs/>
          <w:color w:val="000000" w:themeColor="text1"/>
          <w:sz w:val="28"/>
          <w:szCs w:val="28"/>
        </w:rPr>
      </w:pPr>
      <w:r w:rsidRPr="005A61BD">
        <w:rPr>
          <w:rFonts w:ascii="Trebuchet MS" w:hAnsi="Trebuchet MS"/>
          <w:b/>
          <w:bCs/>
          <w:color w:val="000000" w:themeColor="text1"/>
          <w:sz w:val="28"/>
          <w:szCs w:val="28"/>
        </w:rPr>
        <w:t>Application</w:t>
      </w:r>
    </w:p>
    <w:p w14:paraId="2B8F78AD" w14:textId="77777777" w:rsidR="005A61BD" w:rsidRPr="00EF12D2" w:rsidRDefault="005A61BD" w:rsidP="005A61BD">
      <w:pPr>
        <w:pStyle w:val="ListParagraph"/>
        <w:numPr>
          <w:ilvl w:val="0"/>
          <w:numId w:val="5"/>
        </w:numPr>
        <w:spacing w:after="0"/>
        <w:rPr>
          <w:rFonts w:ascii="Trebuchet MS" w:hAnsi="Trebuchet MS"/>
        </w:rPr>
      </w:pPr>
      <w:r w:rsidRPr="00EF12D2">
        <w:rPr>
          <w:rFonts w:ascii="Trebuchet MS" w:hAnsi="Trebuchet MS"/>
        </w:rPr>
        <w:t>Where might your understanding of joy have become shaped more by circumstances or feelings than by your relationship with God?</w:t>
      </w:r>
    </w:p>
    <w:p w14:paraId="3A15583E" w14:textId="77777777" w:rsidR="005A61BD" w:rsidRPr="00EF12D2" w:rsidRDefault="005A61BD" w:rsidP="005A61BD">
      <w:pPr>
        <w:pStyle w:val="ListParagraph"/>
        <w:numPr>
          <w:ilvl w:val="0"/>
          <w:numId w:val="5"/>
        </w:numPr>
        <w:spacing w:after="0"/>
        <w:rPr>
          <w:rFonts w:ascii="Trebuchet MS" w:hAnsi="Trebuchet MS"/>
        </w:rPr>
      </w:pPr>
      <w:r w:rsidRPr="00EF12D2">
        <w:rPr>
          <w:rFonts w:ascii="Trebuchet MS" w:hAnsi="Trebuchet MS"/>
        </w:rPr>
        <w:t>What draws your attention away from God the most in this season, and how might that be affecting your awareness of his presence?</w:t>
      </w:r>
    </w:p>
    <w:p w14:paraId="5FE722BB" w14:textId="77777777" w:rsidR="005A61BD" w:rsidRPr="00EF12D2" w:rsidRDefault="005A61BD" w:rsidP="005A61BD">
      <w:pPr>
        <w:pStyle w:val="ListParagraph"/>
        <w:numPr>
          <w:ilvl w:val="0"/>
          <w:numId w:val="5"/>
        </w:numPr>
        <w:spacing w:after="0"/>
        <w:rPr>
          <w:rFonts w:ascii="Trebuchet MS" w:hAnsi="Trebuchet MS"/>
        </w:rPr>
      </w:pPr>
      <w:r w:rsidRPr="00EF12D2">
        <w:rPr>
          <w:rFonts w:ascii="Trebuchet MS" w:hAnsi="Trebuchet MS"/>
        </w:rPr>
        <w:t>When joy has felt distant or muted, how do you tend to respond, and what might it look like to return your attention to God rather than relying on familiar patterns?</w:t>
      </w:r>
    </w:p>
    <w:p w14:paraId="412C4277" w14:textId="77777777" w:rsidR="005A61BD" w:rsidRPr="00EF12D2" w:rsidRDefault="005A61BD" w:rsidP="005A61BD">
      <w:pPr>
        <w:pStyle w:val="ListParagraph"/>
        <w:numPr>
          <w:ilvl w:val="0"/>
          <w:numId w:val="5"/>
        </w:numPr>
        <w:spacing w:after="0"/>
        <w:rPr>
          <w:rFonts w:ascii="Trebuchet MS" w:hAnsi="Trebuchet MS"/>
        </w:rPr>
      </w:pPr>
      <w:r w:rsidRPr="00EF12D2">
        <w:rPr>
          <w:rFonts w:ascii="Trebuchet MS" w:hAnsi="Trebuchet MS"/>
        </w:rPr>
        <w:t>What small, honest step could help you remain more attentive to God’s presence this week, trusting the Spirit to restore the joy that has become hidden?</w:t>
      </w:r>
    </w:p>
    <w:p w14:paraId="59FEA399" w14:textId="77777777" w:rsidR="005A61BD" w:rsidRDefault="005A61BD" w:rsidP="005A61BD">
      <w:pPr>
        <w:spacing w:after="0"/>
        <w:rPr>
          <w:rFonts w:ascii="Trebuchet MS" w:hAnsi="Trebuchet MS"/>
        </w:rPr>
      </w:pPr>
    </w:p>
    <w:p w14:paraId="5344149F" w14:textId="77777777" w:rsidR="005A61BD" w:rsidRPr="00EF12D2" w:rsidRDefault="005A61BD" w:rsidP="005A61BD">
      <w:pPr>
        <w:spacing w:after="0"/>
        <w:rPr>
          <w:rFonts w:ascii="Trebuchet MS" w:hAnsi="Trebuchet MS"/>
        </w:rPr>
      </w:pPr>
    </w:p>
    <w:p w14:paraId="18D712A8" w14:textId="77777777" w:rsidR="005A61BD" w:rsidRPr="005A61BD" w:rsidRDefault="005A61BD" w:rsidP="005A61BD">
      <w:pPr>
        <w:pStyle w:val="Heading2"/>
        <w:rPr>
          <w:rFonts w:ascii="Trebuchet MS" w:hAnsi="Trebuchet MS"/>
          <w:b/>
          <w:bCs/>
          <w:color w:val="000000" w:themeColor="text1"/>
          <w:sz w:val="28"/>
          <w:szCs w:val="28"/>
        </w:rPr>
      </w:pPr>
      <w:r w:rsidRPr="005A61BD">
        <w:rPr>
          <w:rFonts w:ascii="Trebuchet MS" w:hAnsi="Trebuchet MS"/>
          <w:b/>
          <w:bCs/>
          <w:color w:val="000000" w:themeColor="text1"/>
          <w:sz w:val="28"/>
          <w:szCs w:val="28"/>
        </w:rPr>
        <w:t>Response</w:t>
      </w:r>
    </w:p>
    <w:p w14:paraId="0DF363FE" w14:textId="77777777" w:rsidR="005A61BD" w:rsidRDefault="005A61BD" w:rsidP="005A61BD">
      <w:pPr>
        <w:spacing w:after="0"/>
        <w:rPr>
          <w:rFonts w:ascii="Trebuchet MS" w:hAnsi="Trebuchet MS"/>
        </w:rPr>
      </w:pPr>
      <w:r w:rsidRPr="00EF12D2">
        <w:rPr>
          <w:rFonts w:ascii="Trebuchet MS" w:hAnsi="Trebuchet MS"/>
        </w:rPr>
        <w:t>Lent invites us to come before God with honesty, recognising where joy has become hidden within us and opening our hearts to the renewing work of the Holy Spirit.</w:t>
      </w:r>
    </w:p>
    <w:p w14:paraId="4D4FBA26" w14:textId="77777777" w:rsidR="005A61BD" w:rsidRPr="003E4960" w:rsidRDefault="005A61BD" w:rsidP="005A61BD">
      <w:pPr>
        <w:spacing w:after="0"/>
        <w:rPr>
          <w:rFonts w:ascii="Trebuchet MS" w:hAnsi="Trebuchet MS"/>
          <w:color w:val="A63300"/>
        </w:rPr>
      </w:pPr>
    </w:p>
    <w:p w14:paraId="06A52A76" w14:textId="77777777" w:rsidR="005A61BD" w:rsidRPr="003E4960" w:rsidRDefault="005A61BD" w:rsidP="005A61BD">
      <w:pPr>
        <w:spacing w:after="0"/>
        <w:rPr>
          <w:rFonts w:ascii="Trebuchet MS" w:hAnsi="Trebuchet MS"/>
          <w:color w:val="A63300"/>
        </w:rPr>
      </w:pPr>
      <w:r w:rsidRPr="003E4960">
        <w:rPr>
          <w:rFonts w:ascii="Trebuchet MS" w:hAnsi="Trebuchet MS"/>
          <w:color w:val="A63300"/>
        </w:rPr>
        <w:t xml:space="preserve">This time of response leads the congregation through </w:t>
      </w:r>
      <w:r w:rsidRPr="003E4960">
        <w:rPr>
          <w:rFonts w:ascii="Trebuchet MS" w:hAnsi="Trebuchet MS"/>
          <w:b/>
          <w:bCs/>
          <w:color w:val="A63300"/>
        </w:rPr>
        <w:t>confession and repentance</w:t>
      </w:r>
      <w:r w:rsidRPr="003E4960">
        <w:rPr>
          <w:rFonts w:ascii="Trebuchet MS" w:hAnsi="Trebuchet MS"/>
          <w:color w:val="A63300"/>
        </w:rPr>
        <w:t xml:space="preserve">, followed by an </w:t>
      </w:r>
      <w:r w:rsidRPr="003F0D90">
        <w:rPr>
          <w:rFonts w:ascii="Trebuchet MS" w:hAnsi="Trebuchet MS"/>
          <w:b/>
          <w:bCs/>
          <w:color w:val="A63300"/>
        </w:rPr>
        <w:t>invitation for the Holy Spirit</w:t>
      </w:r>
      <w:r w:rsidRPr="003E4960">
        <w:rPr>
          <w:rFonts w:ascii="Trebuchet MS" w:hAnsi="Trebuchet MS"/>
          <w:color w:val="A63300"/>
        </w:rPr>
        <w:t xml:space="preserve"> to restore joy through renewed relationship with God.</w:t>
      </w:r>
    </w:p>
    <w:p w14:paraId="095A9E81" w14:textId="77777777" w:rsidR="005A61BD" w:rsidRPr="00EF12D2" w:rsidRDefault="005A61BD" w:rsidP="005A61BD">
      <w:pPr>
        <w:spacing w:after="0"/>
        <w:rPr>
          <w:rFonts w:ascii="Trebuchet MS" w:hAnsi="Trebuchet MS"/>
        </w:rPr>
      </w:pPr>
    </w:p>
    <w:p w14:paraId="747F5FBA" w14:textId="77777777" w:rsidR="005A61BD" w:rsidRDefault="005A61BD" w:rsidP="005A61BD">
      <w:pPr>
        <w:spacing w:after="0"/>
        <w:rPr>
          <w:rFonts w:ascii="Trebuchet MS" w:hAnsi="Trebuchet MS"/>
          <w:color w:val="A63300"/>
        </w:rPr>
      </w:pPr>
      <w:r w:rsidRPr="00EF12D2">
        <w:rPr>
          <w:rFonts w:ascii="Trebuchet MS" w:hAnsi="Trebuchet MS"/>
          <w:b/>
          <w:bCs/>
        </w:rPr>
        <w:t>Confession and Repentance</w:t>
      </w:r>
    </w:p>
    <w:p w14:paraId="55884A7F" w14:textId="77777777" w:rsidR="005A61BD" w:rsidRPr="00EF12D2" w:rsidRDefault="005A61BD" w:rsidP="005A61BD">
      <w:pPr>
        <w:spacing w:after="0"/>
        <w:rPr>
          <w:rFonts w:ascii="Trebuchet MS" w:hAnsi="Trebuchet MS"/>
          <w:b/>
          <w:bCs/>
        </w:rPr>
      </w:pPr>
      <w:r w:rsidRPr="003E4960">
        <w:rPr>
          <w:rFonts w:ascii="Trebuchet MS" w:hAnsi="Trebuchet MS"/>
          <w:color w:val="A63300"/>
        </w:rPr>
        <w:t>Suggested wording:</w:t>
      </w:r>
    </w:p>
    <w:p w14:paraId="4486C59F" w14:textId="3CE4C32A" w:rsidR="005A61BD" w:rsidRPr="003E4960" w:rsidRDefault="005A61BD" w:rsidP="005A61BD">
      <w:pPr>
        <w:spacing w:after="0"/>
        <w:rPr>
          <w:rFonts w:ascii="Trebuchet MS" w:hAnsi="Trebuchet MS"/>
          <w:i/>
          <w:iCs/>
        </w:rPr>
      </w:pPr>
      <w:r w:rsidRPr="003E4960">
        <w:rPr>
          <w:rFonts w:ascii="Trebuchet MS" w:hAnsi="Trebuchet MS"/>
          <w:i/>
          <w:iCs/>
        </w:rPr>
        <w:t>Lord, I bring to you the places where joy has become hidden in my life.</w:t>
      </w:r>
      <w:r w:rsidRPr="003E4960">
        <w:rPr>
          <w:rFonts w:ascii="Trebuchet MS" w:hAnsi="Trebuchet MS"/>
          <w:i/>
          <w:iCs/>
        </w:rPr>
        <w:br/>
        <w:t>Forgive me for the times I have measured joy by how I feel or tied it to my</w:t>
      </w:r>
      <w:r>
        <w:rPr>
          <w:rFonts w:ascii="Trebuchet MS" w:hAnsi="Trebuchet MS"/>
          <w:i/>
          <w:iCs/>
        </w:rPr>
        <w:t xml:space="preserve"> </w:t>
      </w:r>
      <w:r w:rsidRPr="003E4960">
        <w:rPr>
          <w:rFonts w:ascii="Trebuchet MS" w:hAnsi="Trebuchet MS"/>
          <w:i/>
          <w:iCs/>
        </w:rPr>
        <w:t>circumstances.</w:t>
      </w:r>
      <w:r>
        <w:rPr>
          <w:rFonts w:ascii="Trebuchet MS" w:hAnsi="Trebuchet MS"/>
          <w:i/>
          <w:iCs/>
        </w:rPr>
        <w:t xml:space="preserve"> </w:t>
      </w:r>
      <w:r w:rsidRPr="003E4960">
        <w:rPr>
          <w:rFonts w:ascii="Trebuchet MS" w:hAnsi="Trebuchet MS"/>
          <w:i/>
          <w:iCs/>
        </w:rPr>
        <w:t>Where my attention has drifted, gently turn my heart back toward you, the source of all joy.</w:t>
      </w:r>
    </w:p>
    <w:p w14:paraId="01583DEE" w14:textId="77777777" w:rsidR="005A61BD" w:rsidRPr="00EF12D2" w:rsidRDefault="005A61BD" w:rsidP="005A61BD">
      <w:pPr>
        <w:spacing w:after="0"/>
        <w:rPr>
          <w:rFonts w:ascii="Trebuchet MS" w:hAnsi="Trebuchet MS"/>
        </w:rPr>
      </w:pPr>
    </w:p>
    <w:p w14:paraId="314C8CC8" w14:textId="77777777" w:rsidR="005A61BD" w:rsidRDefault="005A61BD" w:rsidP="005A61BD">
      <w:pPr>
        <w:spacing w:after="0"/>
        <w:rPr>
          <w:rFonts w:ascii="Trebuchet MS" w:hAnsi="Trebuchet MS"/>
          <w:color w:val="A63300"/>
        </w:rPr>
      </w:pPr>
      <w:r w:rsidRPr="00EF12D2">
        <w:rPr>
          <w:rFonts w:ascii="Trebuchet MS" w:hAnsi="Trebuchet MS"/>
          <w:b/>
          <w:bCs/>
        </w:rPr>
        <w:t>Invitation to the Holy Spirit</w:t>
      </w:r>
    </w:p>
    <w:p w14:paraId="60C1ACC5" w14:textId="77777777" w:rsidR="005A61BD" w:rsidRPr="00EF12D2" w:rsidRDefault="005A61BD" w:rsidP="005A61BD">
      <w:pPr>
        <w:spacing w:after="0"/>
        <w:rPr>
          <w:rFonts w:ascii="Trebuchet MS" w:hAnsi="Trebuchet MS"/>
          <w:b/>
          <w:bCs/>
        </w:rPr>
      </w:pPr>
      <w:r w:rsidRPr="003E4960">
        <w:rPr>
          <w:rFonts w:ascii="Trebuchet MS" w:hAnsi="Trebuchet MS"/>
          <w:color w:val="A63300"/>
        </w:rPr>
        <w:t>Suggested wording:</w:t>
      </w:r>
    </w:p>
    <w:p w14:paraId="010DFE4A" w14:textId="77777777" w:rsidR="005A61BD" w:rsidRPr="003E4960" w:rsidRDefault="005A61BD" w:rsidP="005A61BD">
      <w:pPr>
        <w:spacing w:after="0"/>
        <w:rPr>
          <w:rFonts w:ascii="Trebuchet MS" w:hAnsi="Trebuchet MS"/>
          <w:i/>
          <w:iCs/>
        </w:rPr>
      </w:pPr>
      <w:r w:rsidRPr="003E4960">
        <w:rPr>
          <w:rFonts w:ascii="Trebuchet MS" w:hAnsi="Trebuchet MS"/>
          <w:i/>
          <w:iCs/>
        </w:rPr>
        <w:t>Holy Spirit, come and renew me.</w:t>
      </w:r>
      <w:r w:rsidRPr="003E4960">
        <w:rPr>
          <w:rFonts w:ascii="Trebuchet MS" w:hAnsi="Trebuchet MS"/>
          <w:i/>
          <w:iCs/>
        </w:rPr>
        <w:br/>
        <w:t>Reawaken within me the joy you have already planted, rooted not in circumstance but in your presence.</w:t>
      </w:r>
    </w:p>
    <w:p w14:paraId="10E10A4B" w14:textId="77777777" w:rsidR="005A61BD" w:rsidRDefault="005A61BD" w:rsidP="005A61BD">
      <w:pPr>
        <w:spacing w:after="0"/>
        <w:rPr>
          <w:rFonts w:ascii="Trebuchet MS" w:hAnsi="Trebuchet MS"/>
        </w:rPr>
      </w:pPr>
    </w:p>
    <w:p w14:paraId="24549593" w14:textId="77777777" w:rsidR="005A61BD" w:rsidRPr="0075181C" w:rsidRDefault="005A61BD" w:rsidP="005A61BD">
      <w:pPr>
        <w:spacing w:after="0"/>
        <w:rPr>
          <w:rFonts w:ascii="Trebuchet MS" w:hAnsi="Trebuchet MS"/>
          <w:i/>
          <w:iCs/>
          <w:color w:val="A63300"/>
        </w:rPr>
      </w:pPr>
      <w:r w:rsidRPr="0075181C">
        <w:rPr>
          <w:rFonts w:ascii="Trebuchet MS" w:hAnsi="Trebuchet MS"/>
          <w:i/>
          <w:iCs/>
          <w:color w:val="A63300"/>
        </w:rPr>
        <w:t xml:space="preserve">Allow time for the Holy Spirit to renew </w:t>
      </w:r>
      <w:r>
        <w:rPr>
          <w:rFonts w:ascii="Trebuchet MS" w:hAnsi="Trebuchet MS"/>
          <w:i/>
          <w:iCs/>
          <w:color w:val="A63300"/>
        </w:rPr>
        <w:t>joy</w:t>
      </w:r>
      <w:r w:rsidRPr="0075181C">
        <w:rPr>
          <w:rFonts w:ascii="Trebuchet MS" w:hAnsi="Trebuchet MS"/>
          <w:i/>
          <w:iCs/>
          <w:color w:val="A63300"/>
        </w:rPr>
        <w:t xml:space="preserve"> – you may want to play worship music or use musicians within your congregation to play or sing as you give the time and space for people to respond to God and receive prayer.</w:t>
      </w:r>
    </w:p>
    <w:p w14:paraId="7F0D3B9A" w14:textId="5BFADB77" w:rsidR="005A61BD" w:rsidRDefault="005A61BD" w:rsidP="005A61BD"/>
    <w:sectPr w:rsidR="005A61B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A294" w14:textId="77777777" w:rsidR="00485BEB" w:rsidRDefault="00485BEB" w:rsidP="005A61BD">
      <w:pPr>
        <w:spacing w:after="0"/>
      </w:pPr>
      <w:r>
        <w:separator/>
      </w:r>
    </w:p>
  </w:endnote>
  <w:endnote w:type="continuationSeparator" w:id="0">
    <w:p w14:paraId="7275BC65" w14:textId="77777777" w:rsidR="00485BEB" w:rsidRDefault="00485BEB" w:rsidP="005A61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B441F" w14:textId="77777777" w:rsidR="00485BEB" w:rsidRDefault="00485BEB" w:rsidP="005A61BD">
      <w:pPr>
        <w:spacing w:after="0"/>
      </w:pPr>
      <w:r>
        <w:separator/>
      </w:r>
    </w:p>
  </w:footnote>
  <w:footnote w:type="continuationSeparator" w:id="0">
    <w:p w14:paraId="72D66DC3" w14:textId="77777777" w:rsidR="00485BEB" w:rsidRDefault="00485BEB" w:rsidP="005A61BD">
      <w:pPr>
        <w:spacing w:after="0"/>
      </w:pPr>
      <w:r>
        <w:continuationSeparator/>
      </w:r>
    </w:p>
  </w:footnote>
  <w:footnote w:id="1">
    <w:p w14:paraId="1BAD751D" w14:textId="77777777" w:rsidR="005A61BD" w:rsidRPr="00EF12D2" w:rsidRDefault="005A61BD" w:rsidP="005A61BD">
      <w:pPr>
        <w:spacing w:after="0"/>
        <w:rPr>
          <w:rFonts w:ascii="Trebuchet MS" w:hAnsi="Trebuchet MS"/>
        </w:rPr>
      </w:pPr>
      <w:r>
        <w:rPr>
          <w:rStyle w:val="FootnoteReference"/>
        </w:rPr>
        <w:footnoteRef/>
      </w:r>
      <w:r>
        <w:t xml:space="preserve"> </w:t>
      </w:r>
      <w:r w:rsidRPr="00EF12D2">
        <w:rPr>
          <w:rFonts w:ascii="Trebuchet MS" w:hAnsi="Trebuchet MS"/>
        </w:rPr>
        <w:t xml:space="preserve">Warren, Kay (2013). </w:t>
      </w:r>
      <w:r w:rsidRPr="00EF12D2">
        <w:rPr>
          <w:rFonts w:ascii="Trebuchet MS" w:hAnsi="Trebuchet MS"/>
          <w:i/>
          <w:iCs/>
        </w:rPr>
        <w:t>Choose Joy: Because Happiness Isn’t Enough</w:t>
      </w:r>
      <w:r w:rsidRPr="00EF12D2">
        <w:rPr>
          <w:rFonts w:ascii="Trebuchet MS" w:hAnsi="Trebuchet MS"/>
        </w:rPr>
        <w:t>. Grand Rapids: Baker Publishing Group.</w:t>
      </w:r>
    </w:p>
    <w:p w14:paraId="68729FF7" w14:textId="77777777" w:rsidR="005A61BD" w:rsidRDefault="005A61BD" w:rsidP="005A61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FBB3" w14:textId="492BCF74" w:rsidR="005A61BD" w:rsidRDefault="005A61BD">
    <w:pPr>
      <w:pStyle w:val="Header"/>
    </w:pPr>
    <w:r>
      <w:rPr>
        <w:noProof/>
      </w:rPr>
      <w:drawing>
        <wp:anchor distT="0" distB="0" distL="114300" distR="114300" simplePos="0" relativeHeight="251658752" behindDoc="1" locked="0" layoutInCell="1" allowOverlap="1" wp14:anchorId="30C273ED" wp14:editId="2DBDD0E5">
          <wp:simplePos x="0" y="0"/>
          <wp:positionH relativeFrom="column">
            <wp:posOffset>-1090413</wp:posOffset>
          </wp:positionH>
          <wp:positionV relativeFrom="paragraph">
            <wp:posOffset>-449581</wp:posOffset>
          </wp:positionV>
          <wp:extent cx="7735053" cy="10940995"/>
          <wp:effectExtent l="0" t="0" r="0" b="0"/>
          <wp:wrapNone/>
          <wp:docPr id="19860118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5418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54698" cy="1096878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F0F9" w14:textId="0C4C1E1A" w:rsidR="005A61BD" w:rsidRDefault="005A61BD">
    <w:pPr>
      <w:pStyle w:val="Header"/>
    </w:pPr>
    <w:r>
      <w:rPr>
        <w:noProof/>
      </w:rPr>
      <w:drawing>
        <wp:anchor distT="0" distB="0" distL="114300" distR="114300" simplePos="0" relativeHeight="251659264" behindDoc="1" locked="0" layoutInCell="1" allowOverlap="1" wp14:anchorId="5F2B70D5" wp14:editId="02D7CC27">
          <wp:simplePos x="0" y="0"/>
          <wp:positionH relativeFrom="column">
            <wp:posOffset>-914400</wp:posOffset>
          </wp:positionH>
          <wp:positionV relativeFrom="paragraph">
            <wp:posOffset>-449580</wp:posOffset>
          </wp:positionV>
          <wp:extent cx="7550590" cy="10680078"/>
          <wp:effectExtent l="0" t="0" r="0" b="0"/>
          <wp:wrapNone/>
          <wp:docPr id="13005278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2787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139" cy="106978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2919"/>
    <w:multiLevelType w:val="hybridMultilevel"/>
    <w:tmpl w:val="BC22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219AD"/>
    <w:multiLevelType w:val="hybridMultilevel"/>
    <w:tmpl w:val="89F8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06E05"/>
    <w:multiLevelType w:val="hybridMultilevel"/>
    <w:tmpl w:val="88FC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F864B2"/>
    <w:multiLevelType w:val="hybridMultilevel"/>
    <w:tmpl w:val="B302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E37C64"/>
    <w:multiLevelType w:val="hybridMultilevel"/>
    <w:tmpl w:val="AC90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790960">
    <w:abstractNumId w:val="0"/>
  </w:num>
  <w:num w:numId="2" w16cid:durableId="1563369550">
    <w:abstractNumId w:val="1"/>
  </w:num>
  <w:num w:numId="3" w16cid:durableId="1381053794">
    <w:abstractNumId w:val="2"/>
  </w:num>
  <w:num w:numId="4" w16cid:durableId="198326451">
    <w:abstractNumId w:val="4"/>
  </w:num>
  <w:num w:numId="5" w16cid:durableId="727581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A61BD"/>
    <w:rsid w:val="00071E6A"/>
    <w:rsid w:val="000D701B"/>
    <w:rsid w:val="00112D8C"/>
    <w:rsid w:val="00485BEB"/>
    <w:rsid w:val="005A61BD"/>
    <w:rsid w:val="005B4062"/>
    <w:rsid w:val="00637F2C"/>
    <w:rsid w:val="0066530E"/>
    <w:rsid w:val="006A6C1F"/>
    <w:rsid w:val="00716FC7"/>
    <w:rsid w:val="007E57AE"/>
    <w:rsid w:val="00831CA3"/>
    <w:rsid w:val="008C5D10"/>
    <w:rsid w:val="00A2107F"/>
    <w:rsid w:val="00A752B9"/>
    <w:rsid w:val="00B76674"/>
    <w:rsid w:val="00BE12BF"/>
    <w:rsid w:val="00D45504"/>
    <w:rsid w:val="00DA2A0C"/>
    <w:rsid w:val="00E70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A0FD9"/>
  <w15:chartTrackingRefBased/>
  <w15:docId w15:val="{BB3F9665-ADEA-4174-9DEE-B245B1AE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BD"/>
    <w:pPr>
      <w:spacing w:line="240" w:lineRule="auto"/>
    </w:pPr>
    <w:rPr>
      <w:kern w:val="0"/>
    </w:rPr>
  </w:style>
  <w:style w:type="paragraph" w:styleId="Heading1">
    <w:name w:val="heading 1"/>
    <w:basedOn w:val="Normal"/>
    <w:next w:val="Normal"/>
    <w:link w:val="Heading1Char"/>
    <w:uiPriority w:val="9"/>
    <w:qFormat/>
    <w:rsid w:val="005A6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6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6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1BD"/>
    <w:rPr>
      <w:rFonts w:eastAsiaTheme="majorEastAsia" w:cstheme="majorBidi"/>
      <w:color w:val="272727" w:themeColor="text1" w:themeTint="D8"/>
    </w:rPr>
  </w:style>
  <w:style w:type="paragraph" w:styleId="Title">
    <w:name w:val="Title"/>
    <w:basedOn w:val="Normal"/>
    <w:next w:val="Normal"/>
    <w:link w:val="TitleChar"/>
    <w:uiPriority w:val="10"/>
    <w:qFormat/>
    <w:rsid w:val="005A61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1BD"/>
    <w:pPr>
      <w:spacing w:before="160"/>
      <w:jc w:val="center"/>
    </w:pPr>
    <w:rPr>
      <w:i/>
      <w:iCs/>
      <w:color w:val="404040" w:themeColor="text1" w:themeTint="BF"/>
    </w:rPr>
  </w:style>
  <w:style w:type="character" w:customStyle="1" w:styleId="QuoteChar">
    <w:name w:val="Quote Char"/>
    <w:basedOn w:val="DefaultParagraphFont"/>
    <w:link w:val="Quote"/>
    <w:uiPriority w:val="29"/>
    <w:rsid w:val="005A61BD"/>
    <w:rPr>
      <w:i/>
      <w:iCs/>
      <w:color w:val="404040" w:themeColor="text1" w:themeTint="BF"/>
    </w:rPr>
  </w:style>
  <w:style w:type="paragraph" w:styleId="ListParagraph">
    <w:name w:val="List Paragraph"/>
    <w:basedOn w:val="Normal"/>
    <w:uiPriority w:val="34"/>
    <w:qFormat/>
    <w:rsid w:val="005A61BD"/>
    <w:pPr>
      <w:ind w:left="720"/>
      <w:contextualSpacing/>
    </w:pPr>
  </w:style>
  <w:style w:type="character" w:styleId="IntenseEmphasis">
    <w:name w:val="Intense Emphasis"/>
    <w:basedOn w:val="DefaultParagraphFont"/>
    <w:uiPriority w:val="21"/>
    <w:qFormat/>
    <w:rsid w:val="005A61BD"/>
    <w:rPr>
      <w:i/>
      <w:iCs/>
      <w:color w:val="0F4761" w:themeColor="accent1" w:themeShade="BF"/>
    </w:rPr>
  </w:style>
  <w:style w:type="paragraph" w:styleId="IntenseQuote">
    <w:name w:val="Intense Quote"/>
    <w:basedOn w:val="Normal"/>
    <w:next w:val="Normal"/>
    <w:link w:val="IntenseQuoteChar"/>
    <w:uiPriority w:val="30"/>
    <w:qFormat/>
    <w:rsid w:val="005A6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1BD"/>
    <w:rPr>
      <w:i/>
      <w:iCs/>
      <w:color w:val="0F4761" w:themeColor="accent1" w:themeShade="BF"/>
    </w:rPr>
  </w:style>
  <w:style w:type="character" w:styleId="IntenseReference">
    <w:name w:val="Intense Reference"/>
    <w:basedOn w:val="DefaultParagraphFont"/>
    <w:uiPriority w:val="32"/>
    <w:qFormat/>
    <w:rsid w:val="005A61BD"/>
    <w:rPr>
      <w:b/>
      <w:bCs/>
      <w:smallCaps/>
      <w:color w:val="0F4761" w:themeColor="accent1" w:themeShade="BF"/>
      <w:spacing w:val="5"/>
    </w:rPr>
  </w:style>
  <w:style w:type="paragraph" w:styleId="Header">
    <w:name w:val="header"/>
    <w:basedOn w:val="Normal"/>
    <w:link w:val="HeaderChar"/>
    <w:uiPriority w:val="99"/>
    <w:unhideWhenUsed/>
    <w:rsid w:val="005A61BD"/>
    <w:pPr>
      <w:tabs>
        <w:tab w:val="center" w:pos="4513"/>
        <w:tab w:val="right" w:pos="9026"/>
      </w:tabs>
      <w:spacing w:after="0"/>
    </w:pPr>
  </w:style>
  <w:style w:type="character" w:customStyle="1" w:styleId="HeaderChar">
    <w:name w:val="Header Char"/>
    <w:basedOn w:val="DefaultParagraphFont"/>
    <w:link w:val="Header"/>
    <w:uiPriority w:val="99"/>
    <w:rsid w:val="005A61BD"/>
  </w:style>
  <w:style w:type="paragraph" w:styleId="Footer">
    <w:name w:val="footer"/>
    <w:basedOn w:val="Normal"/>
    <w:link w:val="FooterChar"/>
    <w:uiPriority w:val="99"/>
    <w:unhideWhenUsed/>
    <w:rsid w:val="005A61BD"/>
    <w:pPr>
      <w:tabs>
        <w:tab w:val="center" w:pos="4513"/>
        <w:tab w:val="right" w:pos="9026"/>
      </w:tabs>
      <w:spacing w:after="0"/>
    </w:pPr>
  </w:style>
  <w:style w:type="character" w:customStyle="1" w:styleId="FooterChar">
    <w:name w:val="Footer Char"/>
    <w:basedOn w:val="DefaultParagraphFont"/>
    <w:link w:val="Footer"/>
    <w:uiPriority w:val="99"/>
    <w:rsid w:val="005A61BD"/>
  </w:style>
  <w:style w:type="paragraph" w:styleId="FootnoteText">
    <w:name w:val="footnote text"/>
    <w:basedOn w:val="Normal"/>
    <w:link w:val="FootnoteTextChar"/>
    <w:uiPriority w:val="99"/>
    <w:semiHidden/>
    <w:unhideWhenUsed/>
    <w:rsid w:val="005A61BD"/>
    <w:pPr>
      <w:spacing w:after="0"/>
    </w:pPr>
    <w:rPr>
      <w:sz w:val="20"/>
      <w:szCs w:val="20"/>
    </w:rPr>
  </w:style>
  <w:style w:type="character" w:customStyle="1" w:styleId="FootnoteTextChar">
    <w:name w:val="Footnote Text Char"/>
    <w:basedOn w:val="DefaultParagraphFont"/>
    <w:link w:val="FootnoteText"/>
    <w:uiPriority w:val="99"/>
    <w:semiHidden/>
    <w:rsid w:val="005A61BD"/>
    <w:rPr>
      <w:kern w:val="0"/>
      <w:sz w:val="20"/>
      <w:szCs w:val="20"/>
    </w:rPr>
  </w:style>
  <w:style w:type="character" w:styleId="FootnoteReference">
    <w:name w:val="footnote reference"/>
    <w:basedOn w:val="DefaultParagraphFont"/>
    <w:uiPriority w:val="99"/>
    <w:semiHidden/>
    <w:unhideWhenUsed/>
    <w:rsid w:val="005A61BD"/>
    <w:rPr>
      <w:vertAlign w:val="superscript"/>
    </w:rPr>
  </w:style>
  <w:style w:type="paragraph" w:customStyle="1" w:styleId="paragraph">
    <w:name w:val="paragraph"/>
    <w:basedOn w:val="Normal"/>
    <w:rsid w:val="005A61BD"/>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1744</Words>
  <Characters>8253</Characters>
  <Application>Microsoft Office Word</Application>
  <DocSecurity>0</DocSecurity>
  <Lines>179</Lines>
  <Paragraphs>66</Paragraphs>
  <ScaleCrop>false</ScaleCrop>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Jenkinson</dc:creator>
  <cp:keywords/>
  <dc:description/>
  <cp:lastModifiedBy>Saffron Jenkinson</cp:lastModifiedBy>
  <cp:revision>3</cp:revision>
  <dcterms:created xsi:type="dcterms:W3CDTF">2026-01-27T15:17:00Z</dcterms:created>
  <dcterms:modified xsi:type="dcterms:W3CDTF">2026-01-28T10:01:00Z</dcterms:modified>
</cp:coreProperties>
</file>